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C0BB9" w:rsidRPr="00FB0FCF" w:rsidRDefault="00CC0BB9" w:rsidP="00D05EAB">
      <w:pPr>
        <w:rPr>
          <w:b/>
        </w:rPr>
      </w:pPr>
    </w:p>
    <w:p w14:paraId="0A37501D" w14:textId="77777777" w:rsidR="00CC0BB9" w:rsidRDefault="00CC0BB9" w:rsidP="00CC0BB9">
      <w:pPr>
        <w:jc w:val="center"/>
        <w:rPr>
          <w:b/>
          <w:sz w:val="28"/>
          <w:szCs w:val="28"/>
        </w:rPr>
      </w:pPr>
      <w:r>
        <w:rPr>
          <w:noProof/>
          <w:lang w:val="en-GB" w:eastAsia="en-GB"/>
        </w:rPr>
        <w:drawing>
          <wp:inline distT="0" distB="0" distL="0" distR="0" wp14:anchorId="65497A92" wp14:editId="6779C2E6">
            <wp:extent cx="2464904" cy="1380716"/>
            <wp:effectExtent l="0" t="0" r="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464904" cy="1380716"/>
                    </a:xfrm>
                    <a:prstGeom prst="rect">
                      <a:avLst/>
                    </a:prstGeom>
                  </pic:spPr>
                </pic:pic>
              </a:graphicData>
            </a:graphic>
          </wp:inline>
        </w:drawing>
      </w:r>
    </w:p>
    <w:p w14:paraId="5DAB6C7B" w14:textId="77777777" w:rsidR="00CC0BB9" w:rsidRDefault="00CC0BB9" w:rsidP="00CC0BB9">
      <w:pPr>
        <w:rPr>
          <w:b/>
          <w:sz w:val="28"/>
          <w:szCs w:val="28"/>
        </w:rPr>
      </w:pPr>
    </w:p>
    <w:p w14:paraId="1324FA04" w14:textId="77777777" w:rsidR="00CC0BB9" w:rsidRPr="00AD2B39" w:rsidRDefault="00CC0BB9" w:rsidP="00CC0BB9">
      <w:pPr>
        <w:jc w:val="center"/>
        <w:rPr>
          <w:i/>
        </w:rPr>
      </w:pPr>
      <w:r w:rsidRPr="00AD2B39">
        <w:rPr>
          <w:i/>
        </w:rPr>
        <w:t>Advancing the region’s climate leadership</w:t>
      </w:r>
    </w:p>
    <w:p w14:paraId="3B8EA45C" w14:textId="77777777" w:rsidR="00CC0BB9" w:rsidRPr="00AD2B39" w:rsidRDefault="00CC0BB9" w:rsidP="00CC0BB9">
      <w:pPr>
        <w:jc w:val="center"/>
        <w:rPr>
          <w:i/>
        </w:rPr>
      </w:pPr>
      <w:r w:rsidRPr="00AD2B39">
        <w:rPr>
          <w:i/>
        </w:rPr>
        <w:t>Accelerating climate resilient, net-zero development through an inclusive and just transition.</w:t>
      </w:r>
    </w:p>
    <w:p w14:paraId="02EB378F" w14:textId="77777777" w:rsidR="00CC0BB9" w:rsidRPr="006C0AE2" w:rsidRDefault="00CC0BB9" w:rsidP="00CC0BB9">
      <w:pPr>
        <w:jc w:val="center"/>
        <w:rPr>
          <w:rFonts w:cstheme="minorHAnsi"/>
        </w:rPr>
      </w:pPr>
    </w:p>
    <w:p w14:paraId="5310FAA2" w14:textId="77777777" w:rsidR="00CC0BB9" w:rsidRPr="006C0AE2" w:rsidRDefault="003B79DE" w:rsidP="00CC0BB9">
      <w:pPr>
        <w:jc w:val="center"/>
        <w:rPr>
          <w:rStyle w:val="Hyperlink"/>
          <w:rFonts w:cstheme="minorHAnsi"/>
        </w:rPr>
      </w:pPr>
      <w:hyperlink r:id="rId11" w:history="1">
        <w:r w:rsidR="00CC0BB9" w:rsidRPr="006C0AE2">
          <w:rPr>
            <w:rStyle w:val="Hyperlink"/>
            <w:rFonts w:cstheme="minorHAnsi"/>
          </w:rPr>
          <w:t>www.yorksandhumberclimate.org.uk</w:t>
        </w:r>
      </w:hyperlink>
    </w:p>
    <w:p w14:paraId="3BBA811A" w14:textId="77777777" w:rsidR="00CC0BB9" w:rsidRPr="006C0AE2" w:rsidRDefault="003B79DE" w:rsidP="00CC0BB9">
      <w:pPr>
        <w:jc w:val="center"/>
        <w:rPr>
          <w:rStyle w:val="Hyperlink"/>
          <w:rFonts w:cstheme="minorHAnsi"/>
        </w:rPr>
      </w:pPr>
      <w:hyperlink r:id="rId12" w:history="1">
        <w:r w:rsidR="00CC0BB9" w:rsidRPr="006C0AE2">
          <w:rPr>
            <w:rStyle w:val="Hyperlink"/>
            <w:rFonts w:cstheme="minorHAnsi"/>
          </w:rPr>
          <w:t>info@yorksandhumberclimate.org.uk</w:t>
        </w:r>
      </w:hyperlink>
    </w:p>
    <w:p w14:paraId="36B1E633" w14:textId="77777777" w:rsidR="00CC0BB9" w:rsidRDefault="00CC0BB9" w:rsidP="00CC0BB9">
      <w:pPr>
        <w:jc w:val="center"/>
        <w:rPr>
          <w:rStyle w:val="Hyperlink"/>
          <w:rFonts w:cstheme="minorHAnsi"/>
        </w:rPr>
      </w:pPr>
      <w:r w:rsidRPr="006C0AE2">
        <w:rPr>
          <w:rStyle w:val="Hyperlink"/>
          <w:rFonts w:cstheme="minorHAnsi"/>
        </w:rPr>
        <w:t>@YHClimateCom</w:t>
      </w:r>
    </w:p>
    <w:p w14:paraId="6A05A809" w14:textId="77777777" w:rsidR="00D05EAB" w:rsidRPr="006C0AE2" w:rsidRDefault="00D05EAB" w:rsidP="00CC0BB9">
      <w:pPr>
        <w:jc w:val="center"/>
        <w:rPr>
          <w:rFonts w:cstheme="minorHAnsi"/>
        </w:rPr>
      </w:pPr>
    </w:p>
    <w:p w14:paraId="5A39BBE3" w14:textId="77777777" w:rsidR="00CC0BB9" w:rsidRDefault="00CC0BB9" w:rsidP="00CC0BB9"/>
    <w:p w14:paraId="22BCC025" w14:textId="3E8A058E" w:rsidR="00CC0BB9" w:rsidRPr="00D05EAB" w:rsidRDefault="75E5E212" w:rsidP="1567159F">
      <w:pPr>
        <w:jc w:val="center"/>
        <w:rPr>
          <w:rFonts w:eastAsiaTheme="minorEastAsia"/>
          <w:b/>
          <w:bCs/>
          <w:color w:val="FF0000"/>
          <w:sz w:val="24"/>
          <w:szCs w:val="24"/>
        </w:rPr>
      </w:pPr>
      <w:r w:rsidRPr="1567159F">
        <w:rPr>
          <w:rFonts w:eastAsiaTheme="minorEastAsia"/>
          <w:b/>
          <w:bCs/>
          <w:sz w:val="24"/>
          <w:szCs w:val="24"/>
        </w:rPr>
        <w:t xml:space="preserve">Minutes </w:t>
      </w:r>
      <w:bookmarkStart w:id="0" w:name="_GoBack"/>
      <w:bookmarkEnd w:id="0"/>
    </w:p>
    <w:p w14:paraId="3A182B2A" w14:textId="7E040D73" w:rsidR="00D05EAB" w:rsidRDefault="563847F5" w:rsidP="1567159F">
      <w:pPr>
        <w:jc w:val="center"/>
        <w:rPr>
          <w:rFonts w:eastAsiaTheme="minorEastAsia"/>
          <w:sz w:val="24"/>
          <w:szCs w:val="24"/>
        </w:rPr>
      </w:pPr>
      <w:r w:rsidRPr="1567159F">
        <w:rPr>
          <w:rFonts w:eastAsiaTheme="minorEastAsia"/>
          <w:sz w:val="24"/>
          <w:szCs w:val="24"/>
        </w:rPr>
        <w:t xml:space="preserve">Yorkshire &amp; Humber </w:t>
      </w:r>
      <w:r w:rsidR="00D05EAB" w:rsidRPr="1567159F">
        <w:rPr>
          <w:rFonts w:eastAsiaTheme="minorEastAsia"/>
          <w:sz w:val="24"/>
          <w:szCs w:val="24"/>
        </w:rPr>
        <w:t>Commission Meeting</w:t>
      </w:r>
      <w:r w:rsidR="31C67D03" w:rsidRPr="1567159F">
        <w:rPr>
          <w:rFonts w:eastAsiaTheme="minorEastAsia"/>
          <w:sz w:val="24"/>
          <w:szCs w:val="24"/>
        </w:rPr>
        <w:t xml:space="preserve">, </w:t>
      </w:r>
      <w:r w:rsidR="00D05EAB" w:rsidRPr="1567159F">
        <w:rPr>
          <w:rFonts w:eastAsiaTheme="minorEastAsia"/>
          <w:sz w:val="24"/>
          <w:szCs w:val="24"/>
        </w:rPr>
        <w:t>17</w:t>
      </w:r>
      <w:r w:rsidR="00D05EAB" w:rsidRPr="1567159F">
        <w:rPr>
          <w:rFonts w:eastAsiaTheme="minorEastAsia"/>
          <w:sz w:val="24"/>
          <w:szCs w:val="24"/>
          <w:vertAlign w:val="superscript"/>
        </w:rPr>
        <w:t>th</w:t>
      </w:r>
      <w:r w:rsidR="00D05EAB" w:rsidRPr="1567159F">
        <w:rPr>
          <w:rFonts w:eastAsiaTheme="minorEastAsia"/>
          <w:sz w:val="24"/>
          <w:szCs w:val="24"/>
        </w:rPr>
        <w:t xml:space="preserve"> March 2021, 3-5.30pm</w:t>
      </w:r>
      <w:r w:rsidR="0F499C4D" w:rsidRPr="1567159F">
        <w:rPr>
          <w:rFonts w:eastAsiaTheme="minorEastAsia"/>
          <w:sz w:val="24"/>
          <w:szCs w:val="24"/>
        </w:rPr>
        <w:t>, v</w:t>
      </w:r>
      <w:r w:rsidR="00D05EAB" w:rsidRPr="1567159F">
        <w:rPr>
          <w:rFonts w:eastAsiaTheme="minorEastAsia"/>
          <w:sz w:val="24"/>
          <w:szCs w:val="24"/>
        </w:rPr>
        <w:t>ia zoom.</w:t>
      </w:r>
    </w:p>
    <w:p w14:paraId="699D870E" w14:textId="002F32E3" w:rsidR="140D4232" w:rsidRDefault="140D4232" w:rsidP="1567159F">
      <w:pPr>
        <w:rPr>
          <w:rFonts w:eastAsiaTheme="minorEastAsia"/>
          <w:sz w:val="24"/>
          <w:szCs w:val="24"/>
        </w:rPr>
      </w:pPr>
      <w:r>
        <w:br/>
      </w:r>
    </w:p>
    <w:tbl>
      <w:tblPr>
        <w:tblStyle w:val="TableGrid"/>
        <w:tblW w:w="0" w:type="auto"/>
        <w:tblLayout w:type="fixed"/>
        <w:tblLook w:val="06A0" w:firstRow="1" w:lastRow="0" w:firstColumn="1" w:lastColumn="0" w:noHBand="1" w:noVBand="1"/>
      </w:tblPr>
      <w:tblGrid>
        <w:gridCol w:w="9150"/>
      </w:tblGrid>
      <w:tr w:rsidR="140D4232" w14:paraId="30D8EB56" w14:textId="77777777" w:rsidTr="1567159F">
        <w:tc>
          <w:tcPr>
            <w:tcW w:w="9150" w:type="dxa"/>
          </w:tcPr>
          <w:p w14:paraId="1A6040C7" w14:textId="77777777" w:rsidR="6728F916" w:rsidRDefault="2467AD3F"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Welcome and introductions</w:t>
            </w:r>
            <w:r w:rsidRPr="1567159F">
              <w:rPr>
                <w:rFonts w:asciiTheme="minorHAnsi" w:eastAsiaTheme="minorEastAsia" w:hAnsiTheme="minorHAnsi" w:cstheme="minorBidi"/>
                <w:b/>
                <w:bCs/>
                <w:sz w:val="24"/>
                <w:szCs w:val="24"/>
              </w:rPr>
              <w:t xml:space="preserve"> </w:t>
            </w:r>
          </w:p>
          <w:p w14:paraId="1EA3B272" w14:textId="14EE1C77" w:rsidR="140D4232" w:rsidRDefault="454EB741" w:rsidP="1567159F">
            <w:pPr>
              <w:rPr>
                <w:rFonts w:eastAsiaTheme="minorEastAsia"/>
                <w:sz w:val="24"/>
                <w:szCs w:val="24"/>
                <w:lang w:val="en-GB"/>
              </w:rPr>
            </w:pPr>
            <w:r w:rsidRPr="1567159F">
              <w:rPr>
                <w:rFonts w:eastAsiaTheme="minorEastAsia"/>
                <w:sz w:val="24"/>
                <w:szCs w:val="24"/>
                <w:lang w:val="en-GB"/>
              </w:rPr>
              <w:t xml:space="preserve">The Chair welcomed </w:t>
            </w:r>
            <w:r w:rsidR="77BAC98D" w:rsidRPr="1567159F">
              <w:rPr>
                <w:rFonts w:eastAsiaTheme="minorEastAsia"/>
                <w:sz w:val="24"/>
                <w:szCs w:val="24"/>
                <w:lang w:val="en-GB"/>
              </w:rPr>
              <w:t>Commissioners, Observers and the Secretariat</w:t>
            </w:r>
            <w:r w:rsidRPr="1567159F">
              <w:rPr>
                <w:rFonts w:eastAsiaTheme="minorEastAsia"/>
                <w:sz w:val="24"/>
                <w:szCs w:val="24"/>
                <w:lang w:val="en-GB"/>
              </w:rPr>
              <w:t xml:space="preserve"> to the meeting. </w:t>
            </w:r>
            <w:r w:rsidR="52797671" w:rsidRPr="1567159F">
              <w:rPr>
                <w:rFonts w:eastAsiaTheme="minorEastAsia"/>
                <w:sz w:val="24"/>
                <w:szCs w:val="24"/>
                <w:lang w:val="en-GB"/>
              </w:rPr>
              <w:t xml:space="preserve">A full list of </w:t>
            </w:r>
            <w:r w:rsidR="6FFC5635" w:rsidRPr="1567159F">
              <w:rPr>
                <w:rFonts w:eastAsiaTheme="minorEastAsia"/>
                <w:sz w:val="24"/>
                <w:szCs w:val="24"/>
                <w:lang w:val="en-GB"/>
              </w:rPr>
              <w:t xml:space="preserve">Commissioners and Secretariat </w:t>
            </w:r>
            <w:r w:rsidR="52797671" w:rsidRPr="1567159F">
              <w:rPr>
                <w:rFonts w:eastAsiaTheme="minorEastAsia"/>
                <w:sz w:val="24"/>
                <w:szCs w:val="24"/>
                <w:lang w:val="en-GB"/>
              </w:rPr>
              <w:t>attendees is appended. (See Annexe 1)</w:t>
            </w:r>
            <w:r w:rsidR="10720ACA" w:rsidRPr="1567159F">
              <w:rPr>
                <w:rFonts w:eastAsiaTheme="minorEastAsia"/>
                <w:sz w:val="24"/>
                <w:szCs w:val="24"/>
                <w:lang w:val="en-GB"/>
              </w:rPr>
              <w:t xml:space="preserve">. </w:t>
            </w:r>
          </w:p>
          <w:p w14:paraId="1D07B1F6" w14:textId="6BE7CD7E" w:rsidR="1567159F" w:rsidRDefault="1567159F" w:rsidP="1567159F">
            <w:pPr>
              <w:rPr>
                <w:rFonts w:eastAsiaTheme="minorEastAsia"/>
                <w:sz w:val="24"/>
                <w:szCs w:val="24"/>
                <w:lang w:val="en-GB"/>
              </w:rPr>
            </w:pPr>
          </w:p>
          <w:p w14:paraId="5478DE1B" w14:textId="50D78A74" w:rsidR="79FE273D" w:rsidRDefault="454EB741" w:rsidP="1567159F">
            <w:pPr>
              <w:rPr>
                <w:rFonts w:eastAsiaTheme="minorEastAsia"/>
                <w:sz w:val="24"/>
                <w:szCs w:val="24"/>
              </w:rPr>
            </w:pPr>
            <w:r w:rsidRPr="1567159F">
              <w:rPr>
                <w:rFonts w:eastAsiaTheme="minorEastAsia"/>
                <w:sz w:val="24"/>
                <w:szCs w:val="24"/>
                <w:lang w:val="en-GB"/>
              </w:rPr>
              <w:t xml:space="preserve">Apologies were </w:t>
            </w:r>
            <w:r w:rsidR="557E38EE" w:rsidRPr="1567159F">
              <w:rPr>
                <w:rFonts w:eastAsiaTheme="minorEastAsia"/>
                <w:sz w:val="24"/>
                <w:szCs w:val="24"/>
                <w:lang w:val="en-GB"/>
              </w:rPr>
              <w:t xml:space="preserve">received from </w:t>
            </w:r>
            <w:r w:rsidR="557E38EE" w:rsidRPr="1567159F">
              <w:rPr>
                <w:rFonts w:eastAsiaTheme="minorEastAsia"/>
                <w:color w:val="000000" w:themeColor="text1"/>
                <w:sz w:val="24"/>
                <w:szCs w:val="24"/>
                <w:lang w:val="en-GB"/>
              </w:rPr>
              <w:t>Kate Josephs, Chief Executive, Sheffield City Council</w:t>
            </w:r>
          </w:p>
          <w:p w14:paraId="7761EC42" w14:textId="77777777" w:rsidR="140D4232" w:rsidRDefault="140D4232" w:rsidP="1567159F">
            <w:pPr>
              <w:rPr>
                <w:rFonts w:eastAsiaTheme="minorEastAsia"/>
                <w:sz w:val="24"/>
                <w:szCs w:val="24"/>
              </w:rPr>
            </w:pPr>
          </w:p>
          <w:p w14:paraId="31A710E8" w14:textId="09943831" w:rsidR="140D4232" w:rsidRDefault="140D4232" w:rsidP="1567159F">
            <w:pPr>
              <w:rPr>
                <w:rFonts w:eastAsiaTheme="minorEastAsia"/>
                <w:sz w:val="24"/>
                <w:szCs w:val="24"/>
              </w:rPr>
            </w:pPr>
          </w:p>
        </w:tc>
      </w:tr>
      <w:tr w:rsidR="140D4232" w14:paraId="344C0F55" w14:textId="77777777" w:rsidTr="1567159F">
        <w:tc>
          <w:tcPr>
            <w:tcW w:w="9150" w:type="dxa"/>
          </w:tcPr>
          <w:p w14:paraId="7A988D58" w14:textId="643B66F7" w:rsidR="140D4232" w:rsidRDefault="1EE33BFA" w:rsidP="1567159F">
            <w:pPr>
              <w:ind w:left="360"/>
              <w:rPr>
                <w:rFonts w:eastAsiaTheme="minorEastAsia"/>
                <w:b/>
                <w:bCs/>
                <w:i/>
                <w:iCs/>
                <w:sz w:val="24"/>
                <w:szCs w:val="24"/>
              </w:rPr>
            </w:pPr>
            <w:r w:rsidRPr="1567159F">
              <w:rPr>
                <w:rFonts w:eastAsiaTheme="minorEastAsia"/>
                <w:b/>
                <w:bCs/>
                <w:i/>
                <w:iCs/>
                <w:sz w:val="24"/>
                <w:szCs w:val="24"/>
              </w:rPr>
              <w:t xml:space="preserve">Aims, structures, governance </w:t>
            </w:r>
          </w:p>
          <w:p w14:paraId="06683AB4" w14:textId="46958500" w:rsidR="140D4232" w:rsidRDefault="0B7086AC" w:rsidP="1567159F">
            <w:pPr>
              <w:rPr>
                <w:rFonts w:eastAsiaTheme="minorEastAsia"/>
                <w:sz w:val="24"/>
                <w:szCs w:val="24"/>
              </w:rPr>
            </w:pPr>
            <w:r w:rsidRPr="1567159F">
              <w:rPr>
                <w:rFonts w:eastAsiaTheme="minorEastAsia"/>
                <w:sz w:val="24"/>
                <w:szCs w:val="24"/>
              </w:rPr>
              <w:t xml:space="preserve">The Chair introduced </w:t>
            </w:r>
            <w:r w:rsidR="11CA76A2" w:rsidRPr="1567159F">
              <w:rPr>
                <w:rFonts w:eastAsiaTheme="minorEastAsia"/>
                <w:sz w:val="24"/>
                <w:szCs w:val="24"/>
              </w:rPr>
              <w:t>P</w:t>
            </w:r>
            <w:r w:rsidR="1EE33BFA" w:rsidRPr="1567159F">
              <w:rPr>
                <w:rFonts w:eastAsiaTheme="minorEastAsia"/>
                <w:sz w:val="24"/>
                <w:szCs w:val="24"/>
              </w:rPr>
              <w:t>aper 1</w:t>
            </w:r>
            <w:r w:rsidR="006EE26C" w:rsidRPr="1567159F">
              <w:rPr>
                <w:rFonts w:eastAsiaTheme="minorEastAsia"/>
                <w:sz w:val="24"/>
                <w:szCs w:val="24"/>
              </w:rPr>
              <w:t xml:space="preserve">, </w:t>
            </w:r>
            <w:r w:rsidR="006EE26C" w:rsidRPr="1567159F">
              <w:rPr>
                <w:rFonts w:eastAsiaTheme="minorEastAsia"/>
                <w:i/>
                <w:iCs/>
                <w:sz w:val="24"/>
                <w:szCs w:val="24"/>
              </w:rPr>
              <w:t>Draft Terms of Reference</w:t>
            </w:r>
            <w:r w:rsidR="006EE26C" w:rsidRPr="1567159F">
              <w:rPr>
                <w:rFonts w:eastAsiaTheme="minorEastAsia"/>
                <w:sz w:val="24"/>
                <w:szCs w:val="24"/>
              </w:rPr>
              <w:t xml:space="preserve"> and Commissioners were invited to comment on it. </w:t>
            </w:r>
          </w:p>
          <w:p w14:paraId="4D8A6917" w14:textId="4C514D87" w:rsidR="140D4232" w:rsidRDefault="140D4232" w:rsidP="1567159F">
            <w:pPr>
              <w:rPr>
                <w:rFonts w:eastAsiaTheme="minorEastAsia"/>
                <w:sz w:val="24"/>
                <w:szCs w:val="24"/>
              </w:rPr>
            </w:pPr>
          </w:p>
          <w:p w14:paraId="264AC8DC" w14:textId="783E737B" w:rsidR="140D4232" w:rsidRDefault="006EE26C" w:rsidP="1567159F">
            <w:pPr>
              <w:rPr>
                <w:rFonts w:eastAsiaTheme="minorEastAsia"/>
                <w:sz w:val="24"/>
                <w:szCs w:val="24"/>
                <w:u w:val="single"/>
              </w:rPr>
            </w:pPr>
            <w:r w:rsidRPr="1567159F">
              <w:rPr>
                <w:rFonts w:eastAsiaTheme="minorEastAsia"/>
                <w:sz w:val="24"/>
                <w:szCs w:val="24"/>
              </w:rPr>
              <w:t>Verbal comments and comments from the Zoom chat would be collated and</w:t>
            </w:r>
            <w:r w:rsidR="220F6A9F" w:rsidRPr="1567159F">
              <w:rPr>
                <w:rFonts w:eastAsiaTheme="minorEastAsia"/>
                <w:sz w:val="24"/>
                <w:szCs w:val="24"/>
              </w:rPr>
              <w:t xml:space="preserve"> the Terms of Reference would be revised and </w:t>
            </w:r>
            <w:r w:rsidR="29CD0FBD" w:rsidRPr="1567159F">
              <w:rPr>
                <w:rFonts w:eastAsiaTheme="minorEastAsia"/>
                <w:sz w:val="24"/>
                <w:szCs w:val="24"/>
              </w:rPr>
              <w:t xml:space="preserve">a second draft </w:t>
            </w:r>
            <w:r w:rsidR="220F6A9F" w:rsidRPr="1567159F">
              <w:rPr>
                <w:rFonts w:eastAsiaTheme="minorEastAsia"/>
                <w:sz w:val="24"/>
                <w:szCs w:val="24"/>
              </w:rPr>
              <w:t>recirculated to members</w:t>
            </w:r>
            <w:r w:rsidR="76126885" w:rsidRPr="1567159F">
              <w:rPr>
                <w:rFonts w:eastAsiaTheme="minorEastAsia"/>
                <w:sz w:val="24"/>
                <w:szCs w:val="24"/>
              </w:rPr>
              <w:t xml:space="preserve"> before the next meeting</w:t>
            </w:r>
            <w:r w:rsidR="220F6A9F" w:rsidRPr="1567159F">
              <w:rPr>
                <w:rFonts w:eastAsiaTheme="minorEastAsia"/>
                <w:sz w:val="24"/>
                <w:szCs w:val="24"/>
              </w:rPr>
              <w:t xml:space="preserve">. </w:t>
            </w:r>
            <w:r w:rsidR="40A480E9" w:rsidRPr="1567159F">
              <w:rPr>
                <w:rFonts w:eastAsiaTheme="minorEastAsia"/>
                <w:sz w:val="24"/>
                <w:szCs w:val="24"/>
              </w:rPr>
              <w:t xml:space="preserve">Proposed amends are listed in </w:t>
            </w:r>
            <w:r w:rsidR="40A480E9" w:rsidRPr="1567159F">
              <w:rPr>
                <w:rFonts w:eastAsiaTheme="minorEastAsia"/>
                <w:sz w:val="24"/>
                <w:szCs w:val="24"/>
                <w:u w:val="single"/>
              </w:rPr>
              <w:t>Annexe 2.</w:t>
            </w:r>
            <w:r w:rsidR="40A480E9" w:rsidRPr="1567159F">
              <w:rPr>
                <w:rFonts w:eastAsiaTheme="minorEastAsia"/>
                <w:sz w:val="24"/>
                <w:szCs w:val="24"/>
              </w:rPr>
              <w:t xml:space="preserve"> </w:t>
            </w:r>
          </w:p>
          <w:p w14:paraId="4EA079F0" w14:textId="17E7418C" w:rsidR="140D4232" w:rsidRDefault="140D4232" w:rsidP="1567159F">
            <w:pPr>
              <w:rPr>
                <w:rFonts w:eastAsiaTheme="minorEastAsia"/>
                <w:sz w:val="24"/>
                <w:szCs w:val="24"/>
              </w:rPr>
            </w:pPr>
          </w:p>
        </w:tc>
      </w:tr>
      <w:tr w:rsidR="140D4232" w14:paraId="3C41A872" w14:textId="77777777" w:rsidTr="1567159F">
        <w:tc>
          <w:tcPr>
            <w:tcW w:w="9150" w:type="dxa"/>
          </w:tcPr>
          <w:p w14:paraId="71F72493" w14:textId="104BFB90" w:rsidR="6728F916" w:rsidRDefault="2467AD3F"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Aims, objectives and priorities</w:t>
            </w:r>
          </w:p>
          <w:p w14:paraId="55361D61" w14:textId="7C9EC9BC" w:rsidR="14D0821A" w:rsidRDefault="4E408294" w:rsidP="1567159F">
            <w:pPr>
              <w:rPr>
                <w:rFonts w:eastAsiaTheme="minorEastAsia"/>
                <w:sz w:val="24"/>
                <w:szCs w:val="24"/>
              </w:rPr>
            </w:pPr>
            <w:r w:rsidRPr="1567159F">
              <w:rPr>
                <w:rFonts w:eastAsiaTheme="minorEastAsia"/>
                <w:sz w:val="24"/>
                <w:szCs w:val="24"/>
              </w:rPr>
              <w:t xml:space="preserve">See proposed amends in </w:t>
            </w:r>
            <w:r w:rsidRPr="1567159F">
              <w:rPr>
                <w:rFonts w:eastAsiaTheme="minorEastAsia"/>
                <w:sz w:val="24"/>
                <w:szCs w:val="24"/>
                <w:u w:val="single"/>
              </w:rPr>
              <w:t>Annexe 2.</w:t>
            </w:r>
            <w:r w:rsidRPr="1567159F">
              <w:rPr>
                <w:rFonts w:eastAsiaTheme="minorEastAsia"/>
                <w:sz w:val="24"/>
                <w:szCs w:val="24"/>
              </w:rPr>
              <w:t xml:space="preserve"> </w:t>
            </w:r>
          </w:p>
          <w:p w14:paraId="722C3EC3" w14:textId="399D513E" w:rsidR="140D4232" w:rsidRDefault="140D4232" w:rsidP="1567159F">
            <w:pPr>
              <w:rPr>
                <w:rFonts w:eastAsiaTheme="minorEastAsia"/>
                <w:sz w:val="24"/>
                <w:szCs w:val="24"/>
              </w:rPr>
            </w:pPr>
          </w:p>
        </w:tc>
      </w:tr>
      <w:tr w:rsidR="140D4232" w14:paraId="399C7963" w14:textId="77777777" w:rsidTr="1567159F">
        <w:trPr>
          <w:trHeight w:val="1875"/>
        </w:trPr>
        <w:tc>
          <w:tcPr>
            <w:tcW w:w="9150" w:type="dxa"/>
          </w:tcPr>
          <w:p w14:paraId="48C54B8B" w14:textId="7542F0A1" w:rsidR="6728F916" w:rsidRDefault="2467AD3F"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Structures and working patterns</w:t>
            </w:r>
          </w:p>
          <w:p w14:paraId="38647ED9" w14:textId="6D761377" w:rsidR="6728F916" w:rsidRDefault="03BA1FD8" w:rsidP="1567159F">
            <w:pPr>
              <w:rPr>
                <w:rFonts w:eastAsiaTheme="minorEastAsia"/>
                <w:sz w:val="24"/>
                <w:szCs w:val="24"/>
              </w:rPr>
            </w:pPr>
            <w:r w:rsidRPr="1567159F">
              <w:rPr>
                <w:rFonts w:eastAsiaTheme="minorEastAsia"/>
                <w:sz w:val="24"/>
                <w:szCs w:val="24"/>
              </w:rPr>
              <w:t xml:space="preserve">See proposed amends in </w:t>
            </w:r>
            <w:r w:rsidRPr="1567159F">
              <w:rPr>
                <w:rFonts w:eastAsiaTheme="minorEastAsia"/>
                <w:sz w:val="24"/>
                <w:szCs w:val="24"/>
                <w:u w:val="single"/>
              </w:rPr>
              <w:t>Annexe 2</w:t>
            </w:r>
            <w:r w:rsidRPr="1567159F">
              <w:rPr>
                <w:rFonts w:eastAsiaTheme="minorEastAsia"/>
                <w:sz w:val="24"/>
                <w:szCs w:val="24"/>
              </w:rPr>
              <w:t>.</w:t>
            </w:r>
          </w:p>
        </w:tc>
      </w:tr>
      <w:tr w:rsidR="140D4232" w14:paraId="166C3428" w14:textId="77777777" w:rsidTr="1567159F">
        <w:tc>
          <w:tcPr>
            <w:tcW w:w="9150" w:type="dxa"/>
          </w:tcPr>
          <w:p w14:paraId="5E7907BC" w14:textId="22CE7D6B" w:rsidR="6728F916" w:rsidRDefault="2467AD3F"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lastRenderedPageBreak/>
              <w:t>Terms of reference and governance</w:t>
            </w:r>
          </w:p>
          <w:p w14:paraId="48E0B4FA" w14:textId="74ABA8BF" w:rsidR="630C9270" w:rsidRDefault="630C9270" w:rsidP="1567159F">
            <w:pPr>
              <w:rPr>
                <w:rFonts w:eastAsiaTheme="minorEastAsia"/>
                <w:sz w:val="24"/>
                <w:szCs w:val="24"/>
                <w:u w:val="single"/>
              </w:rPr>
            </w:pPr>
            <w:r w:rsidRPr="1567159F">
              <w:rPr>
                <w:rFonts w:eastAsiaTheme="minorEastAsia"/>
                <w:sz w:val="24"/>
                <w:szCs w:val="24"/>
              </w:rPr>
              <w:t xml:space="preserve">See proposed amends in </w:t>
            </w:r>
            <w:r w:rsidRPr="1567159F">
              <w:rPr>
                <w:rFonts w:eastAsiaTheme="minorEastAsia"/>
                <w:sz w:val="24"/>
                <w:szCs w:val="24"/>
                <w:u w:val="single"/>
              </w:rPr>
              <w:t>Annexe 2.</w:t>
            </w:r>
          </w:p>
          <w:p w14:paraId="38D001E5" w14:textId="06735928" w:rsidR="140D4232" w:rsidRDefault="140D4232" w:rsidP="1567159F">
            <w:pPr>
              <w:rPr>
                <w:rFonts w:eastAsiaTheme="minorEastAsia"/>
                <w:sz w:val="24"/>
                <w:szCs w:val="24"/>
              </w:rPr>
            </w:pPr>
          </w:p>
        </w:tc>
      </w:tr>
      <w:tr w:rsidR="140D4232" w14:paraId="42216FDC" w14:textId="77777777" w:rsidTr="1567159F">
        <w:tc>
          <w:tcPr>
            <w:tcW w:w="9150" w:type="dxa"/>
          </w:tcPr>
          <w:p w14:paraId="7BC5E02A" w14:textId="77777777" w:rsidR="30B081AD" w:rsidRDefault="42E5EDBA" w:rsidP="1567159F">
            <w:pPr>
              <w:ind w:left="360"/>
              <w:rPr>
                <w:rFonts w:eastAsiaTheme="minorEastAsia"/>
                <w:b/>
                <w:bCs/>
                <w:i/>
                <w:iCs/>
                <w:sz w:val="24"/>
                <w:szCs w:val="24"/>
              </w:rPr>
            </w:pPr>
            <w:r w:rsidRPr="1567159F">
              <w:rPr>
                <w:rFonts w:eastAsiaTheme="minorEastAsia"/>
                <w:b/>
                <w:bCs/>
                <w:i/>
                <w:iCs/>
                <w:sz w:val="24"/>
                <w:szCs w:val="24"/>
              </w:rPr>
              <w:t>Standing items</w:t>
            </w:r>
          </w:p>
          <w:p w14:paraId="20403042" w14:textId="235F42FA" w:rsidR="140D4232" w:rsidRDefault="140D4232" w:rsidP="1567159F">
            <w:pPr>
              <w:rPr>
                <w:rFonts w:eastAsiaTheme="minorEastAsia"/>
                <w:sz w:val="24"/>
                <w:szCs w:val="24"/>
              </w:rPr>
            </w:pPr>
          </w:p>
        </w:tc>
      </w:tr>
      <w:tr w:rsidR="140D4232" w14:paraId="49349C3B" w14:textId="77777777" w:rsidTr="1567159F">
        <w:tc>
          <w:tcPr>
            <w:tcW w:w="9150" w:type="dxa"/>
          </w:tcPr>
          <w:p w14:paraId="6D65C609" w14:textId="2ED72C11" w:rsidR="30B081AD" w:rsidRDefault="10C3638C"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Climate risk and resilience</w:t>
            </w:r>
            <w:r w:rsidRPr="1567159F">
              <w:rPr>
                <w:rFonts w:asciiTheme="minorHAnsi" w:eastAsiaTheme="minorEastAsia" w:hAnsiTheme="minorHAnsi" w:cstheme="minorBidi"/>
                <w:b/>
                <w:bCs/>
                <w:sz w:val="24"/>
                <w:szCs w:val="24"/>
              </w:rPr>
              <w:t xml:space="preserve"> </w:t>
            </w:r>
          </w:p>
          <w:p w14:paraId="2A11FCE9" w14:textId="19374F30" w:rsidR="10A7A45B" w:rsidRDefault="091F8256" w:rsidP="1567159F">
            <w:pPr>
              <w:rPr>
                <w:rFonts w:eastAsiaTheme="minorEastAsia"/>
                <w:sz w:val="24"/>
                <w:szCs w:val="24"/>
              </w:rPr>
            </w:pPr>
            <w:r w:rsidRPr="1567159F">
              <w:rPr>
                <w:rFonts w:eastAsiaTheme="minorEastAsia"/>
                <w:sz w:val="24"/>
                <w:szCs w:val="24"/>
              </w:rPr>
              <w:t>P</w:t>
            </w:r>
            <w:r w:rsidR="10C3638C" w:rsidRPr="1567159F">
              <w:rPr>
                <w:rFonts w:eastAsiaTheme="minorEastAsia"/>
                <w:sz w:val="24"/>
                <w:szCs w:val="24"/>
              </w:rPr>
              <w:t xml:space="preserve">aper 2 </w:t>
            </w:r>
            <w:r w:rsidR="2D20D705" w:rsidRPr="1567159F">
              <w:rPr>
                <w:rFonts w:eastAsiaTheme="minorEastAsia"/>
                <w:sz w:val="24"/>
                <w:szCs w:val="24"/>
              </w:rPr>
              <w:t xml:space="preserve">on </w:t>
            </w:r>
            <w:r w:rsidR="2D20D705" w:rsidRPr="1567159F">
              <w:rPr>
                <w:rFonts w:eastAsiaTheme="minorEastAsia"/>
                <w:i/>
                <w:iCs/>
                <w:color w:val="000000" w:themeColor="text1"/>
                <w:sz w:val="24"/>
                <w:szCs w:val="24"/>
                <w:lang w:val="en-GB"/>
              </w:rPr>
              <w:t>Climate risk and resilience</w:t>
            </w:r>
            <w:r w:rsidR="2D20D705" w:rsidRPr="1567159F">
              <w:rPr>
                <w:rFonts w:eastAsiaTheme="minorEastAsia"/>
                <w:sz w:val="24"/>
                <w:szCs w:val="24"/>
              </w:rPr>
              <w:t xml:space="preserve"> was</w:t>
            </w:r>
            <w:r w:rsidR="10C3638C" w:rsidRPr="1567159F">
              <w:rPr>
                <w:rFonts w:eastAsiaTheme="minorEastAsia"/>
                <w:sz w:val="24"/>
                <w:szCs w:val="24"/>
              </w:rPr>
              <w:t xml:space="preserve"> presented by Gordon Rogers</w:t>
            </w:r>
            <w:r w:rsidR="0A9F65F5" w:rsidRPr="1567159F">
              <w:rPr>
                <w:rFonts w:eastAsiaTheme="minorEastAsia"/>
                <w:sz w:val="24"/>
                <w:szCs w:val="24"/>
              </w:rPr>
              <w:t>, formerly of Yorkshire Water</w:t>
            </w:r>
            <w:r w:rsidR="10C3638C" w:rsidRPr="1567159F">
              <w:rPr>
                <w:rFonts w:eastAsiaTheme="minorEastAsia"/>
                <w:sz w:val="24"/>
                <w:szCs w:val="24"/>
              </w:rPr>
              <w:t xml:space="preserve"> and Rosa Foster</w:t>
            </w:r>
            <w:r w:rsidR="7BB5306B" w:rsidRPr="1567159F">
              <w:rPr>
                <w:rFonts w:eastAsiaTheme="minorEastAsia"/>
                <w:sz w:val="24"/>
                <w:szCs w:val="24"/>
              </w:rPr>
              <w:t xml:space="preserve"> from the Environment Agency</w:t>
            </w:r>
            <w:r w:rsidR="3E8CD88A" w:rsidRPr="1567159F">
              <w:rPr>
                <w:rFonts w:eastAsiaTheme="minorEastAsia"/>
                <w:sz w:val="24"/>
                <w:szCs w:val="24"/>
              </w:rPr>
              <w:t>.</w:t>
            </w:r>
          </w:p>
          <w:p w14:paraId="4EAD4B9D" w14:textId="07A4174B" w:rsidR="10A7A45B" w:rsidRDefault="10A7A45B" w:rsidP="1567159F">
            <w:pPr>
              <w:rPr>
                <w:rFonts w:eastAsiaTheme="minorEastAsia"/>
                <w:sz w:val="24"/>
                <w:szCs w:val="24"/>
              </w:rPr>
            </w:pPr>
          </w:p>
          <w:p w14:paraId="5CC87470" w14:textId="5EAF5683" w:rsidR="10A7A45B" w:rsidRDefault="1BCF1360" w:rsidP="1567159F">
            <w:pPr>
              <w:rPr>
                <w:rFonts w:eastAsiaTheme="minorEastAsia"/>
                <w:sz w:val="24"/>
                <w:szCs w:val="24"/>
              </w:rPr>
            </w:pPr>
            <w:r w:rsidRPr="1567159F">
              <w:rPr>
                <w:rFonts w:eastAsiaTheme="minorEastAsia"/>
                <w:sz w:val="24"/>
                <w:szCs w:val="24"/>
              </w:rPr>
              <w:t xml:space="preserve">Key points </w:t>
            </w:r>
            <w:r w:rsidR="6021C30B" w:rsidRPr="1567159F">
              <w:rPr>
                <w:rFonts w:eastAsiaTheme="minorEastAsia"/>
                <w:sz w:val="24"/>
                <w:szCs w:val="24"/>
              </w:rPr>
              <w:t>n</w:t>
            </w:r>
            <w:r w:rsidRPr="1567159F">
              <w:rPr>
                <w:rFonts w:eastAsiaTheme="minorEastAsia"/>
                <w:sz w:val="24"/>
                <w:szCs w:val="24"/>
              </w:rPr>
              <w:t>ote</w:t>
            </w:r>
            <w:r w:rsidR="401EA8E4" w:rsidRPr="1567159F">
              <w:rPr>
                <w:rFonts w:eastAsiaTheme="minorEastAsia"/>
                <w:sz w:val="24"/>
                <w:szCs w:val="24"/>
              </w:rPr>
              <w:t>d</w:t>
            </w:r>
            <w:r w:rsidRPr="1567159F">
              <w:rPr>
                <w:rFonts w:eastAsiaTheme="minorEastAsia"/>
                <w:sz w:val="24"/>
                <w:szCs w:val="24"/>
              </w:rPr>
              <w:t xml:space="preserve"> were: </w:t>
            </w:r>
          </w:p>
          <w:p w14:paraId="2773B7FF" w14:textId="2F0A536D" w:rsidR="10A7A45B" w:rsidRDefault="3E8CD88A"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projections in the paper </w:t>
            </w:r>
            <w:r w:rsidR="24DDA647" w:rsidRPr="1567159F">
              <w:rPr>
                <w:rFonts w:asciiTheme="minorHAnsi" w:eastAsiaTheme="minorEastAsia" w:hAnsiTheme="minorHAnsi" w:cstheme="minorBidi"/>
                <w:sz w:val="24"/>
                <w:szCs w:val="24"/>
              </w:rPr>
              <w:t>we</w:t>
            </w:r>
            <w:r w:rsidRPr="1567159F">
              <w:rPr>
                <w:rFonts w:asciiTheme="minorHAnsi" w:eastAsiaTheme="minorEastAsia" w:hAnsiTheme="minorHAnsi" w:cstheme="minorBidi"/>
                <w:sz w:val="24"/>
                <w:szCs w:val="24"/>
              </w:rPr>
              <w:t xml:space="preserve">re to guide </w:t>
            </w:r>
            <w:r w:rsidR="0CF1450B" w:rsidRPr="1567159F">
              <w:rPr>
                <w:rFonts w:asciiTheme="minorHAnsi" w:eastAsiaTheme="minorEastAsia" w:hAnsiTheme="minorHAnsi" w:cstheme="minorBidi"/>
                <w:sz w:val="24"/>
                <w:szCs w:val="24"/>
              </w:rPr>
              <w:t xml:space="preserve">the Commission </w:t>
            </w:r>
            <w:r w:rsidRPr="1567159F">
              <w:rPr>
                <w:rFonts w:asciiTheme="minorHAnsi" w:eastAsiaTheme="minorEastAsia" w:hAnsiTheme="minorHAnsi" w:cstheme="minorBidi"/>
                <w:sz w:val="24"/>
                <w:szCs w:val="24"/>
              </w:rPr>
              <w:t>on what to plan for</w:t>
            </w:r>
            <w:r w:rsidR="6964EFBA" w:rsidRPr="1567159F">
              <w:rPr>
                <w:rFonts w:asciiTheme="minorHAnsi" w:eastAsiaTheme="minorEastAsia" w:hAnsiTheme="minorHAnsi" w:cstheme="minorBidi"/>
                <w:sz w:val="24"/>
                <w:szCs w:val="24"/>
              </w:rPr>
              <w:t xml:space="preserve"> as d</w:t>
            </w:r>
            <w:r w:rsidRPr="1567159F">
              <w:rPr>
                <w:rFonts w:asciiTheme="minorHAnsi" w:eastAsiaTheme="minorEastAsia" w:hAnsiTheme="minorHAnsi" w:cstheme="minorBidi"/>
                <w:sz w:val="24"/>
                <w:szCs w:val="24"/>
              </w:rPr>
              <w:t>ecisions today w</w:t>
            </w:r>
            <w:r w:rsidR="6D028032" w:rsidRPr="1567159F">
              <w:rPr>
                <w:rFonts w:asciiTheme="minorHAnsi" w:eastAsiaTheme="minorEastAsia" w:hAnsiTheme="minorHAnsi" w:cstheme="minorBidi"/>
                <w:sz w:val="24"/>
                <w:szCs w:val="24"/>
              </w:rPr>
              <w:t>ould</w:t>
            </w:r>
            <w:r w:rsidRPr="1567159F">
              <w:rPr>
                <w:rFonts w:asciiTheme="minorHAnsi" w:eastAsiaTheme="minorEastAsia" w:hAnsiTheme="minorHAnsi" w:cstheme="minorBidi"/>
                <w:sz w:val="24"/>
                <w:szCs w:val="24"/>
              </w:rPr>
              <w:t xml:space="preserve"> have impactful consequences </w:t>
            </w:r>
            <w:r w:rsidR="3C90C1B4" w:rsidRPr="1567159F">
              <w:rPr>
                <w:rFonts w:asciiTheme="minorHAnsi" w:eastAsiaTheme="minorEastAsia" w:hAnsiTheme="minorHAnsi" w:cstheme="minorBidi"/>
                <w:sz w:val="24"/>
                <w:szCs w:val="24"/>
              </w:rPr>
              <w:t>in the future</w:t>
            </w:r>
            <w:r w:rsidRPr="1567159F">
              <w:rPr>
                <w:rFonts w:asciiTheme="minorHAnsi" w:eastAsiaTheme="minorEastAsia" w:hAnsiTheme="minorHAnsi" w:cstheme="minorBidi"/>
                <w:sz w:val="24"/>
                <w:szCs w:val="24"/>
              </w:rPr>
              <w:t xml:space="preserve">. </w:t>
            </w:r>
          </w:p>
          <w:p w14:paraId="08F4A2CC" w14:textId="6F805333" w:rsidR="10A7A45B" w:rsidRDefault="5F6982F8"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A Working Group would update </w:t>
            </w:r>
            <w:r w:rsidR="33775687" w:rsidRPr="1567159F">
              <w:rPr>
                <w:rFonts w:asciiTheme="minorHAnsi" w:eastAsiaTheme="minorEastAsia" w:hAnsiTheme="minorHAnsi" w:cstheme="minorBidi"/>
                <w:sz w:val="24"/>
                <w:szCs w:val="24"/>
              </w:rPr>
              <w:t xml:space="preserve">the regional action plan </w:t>
            </w:r>
            <w:r w:rsidR="1C2FA2F0" w:rsidRPr="1567159F">
              <w:rPr>
                <w:rFonts w:asciiTheme="minorHAnsi" w:eastAsiaTheme="minorEastAsia" w:hAnsiTheme="minorHAnsi" w:cstheme="minorBidi"/>
                <w:sz w:val="24"/>
                <w:szCs w:val="24"/>
              </w:rPr>
              <w:t xml:space="preserve">around </w:t>
            </w:r>
            <w:r w:rsidR="33775687" w:rsidRPr="1567159F">
              <w:rPr>
                <w:rFonts w:asciiTheme="minorHAnsi" w:eastAsiaTheme="minorEastAsia" w:hAnsiTheme="minorHAnsi" w:cstheme="minorBidi"/>
                <w:sz w:val="24"/>
                <w:szCs w:val="24"/>
              </w:rPr>
              <w:t xml:space="preserve">which </w:t>
            </w:r>
            <w:r w:rsidR="388BD362" w:rsidRPr="1567159F">
              <w:rPr>
                <w:rFonts w:asciiTheme="minorHAnsi" w:eastAsiaTheme="minorEastAsia" w:hAnsiTheme="minorHAnsi" w:cstheme="minorBidi"/>
                <w:sz w:val="24"/>
                <w:szCs w:val="24"/>
              </w:rPr>
              <w:t>the Commission could build</w:t>
            </w:r>
            <w:r w:rsidR="33775687" w:rsidRPr="1567159F">
              <w:rPr>
                <w:rFonts w:asciiTheme="minorHAnsi" w:eastAsiaTheme="minorEastAsia" w:hAnsiTheme="minorHAnsi" w:cstheme="minorBidi"/>
                <w:sz w:val="24"/>
                <w:szCs w:val="24"/>
              </w:rPr>
              <w:t xml:space="preserve"> momentum </w:t>
            </w:r>
            <w:r w:rsidR="7780610F" w:rsidRPr="1567159F">
              <w:rPr>
                <w:rFonts w:asciiTheme="minorHAnsi" w:eastAsiaTheme="minorEastAsia" w:hAnsiTheme="minorHAnsi" w:cstheme="minorBidi"/>
                <w:sz w:val="24"/>
                <w:szCs w:val="24"/>
              </w:rPr>
              <w:t>for action, with a</w:t>
            </w:r>
            <w:r w:rsidR="6BB3C94A" w:rsidRPr="1567159F">
              <w:rPr>
                <w:rFonts w:asciiTheme="minorHAnsi" w:eastAsiaTheme="minorEastAsia" w:hAnsiTheme="minorHAnsi" w:cstheme="minorBidi"/>
                <w:sz w:val="24"/>
                <w:szCs w:val="24"/>
              </w:rPr>
              <w:t xml:space="preserve"> more detailed version of th</w:t>
            </w:r>
            <w:r w:rsidR="0FFC11C2" w:rsidRPr="1567159F">
              <w:rPr>
                <w:rFonts w:asciiTheme="minorHAnsi" w:eastAsiaTheme="minorEastAsia" w:hAnsiTheme="minorHAnsi" w:cstheme="minorBidi"/>
                <w:sz w:val="24"/>
                <w:szCs w:val="24"/>
              </w:rPr>
              <w:t>e</w:t>
            </w:r>
            <w:r w:rsidR="6BB3C94A" w:rsidRPr="1567159F">
              <w:rPr>
                <w:rFonts w:asciiTheme="minorHAnsi" w:eastAsiaTheme="minorEastAsia" w:hAnsiTheme="minorHAnsi" w:cstheme="minorBidi"/>
                <w:sz w:val="24"/>
                <w:szCs w:val="24"/>
              </w:rPr>
              <w:t xml:space="preserve"> paper being prepared over the next month. </w:t>
            </w:r>
          </w:p>
          <w:p w14:paraId="15DF460F" w14:textId="15001C7E" w:rsidR="10A7A45B" w:rsidRDefault="4EA0F6F3"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Whilst there </w:t>
            </w:r>
            <w:r w:rsidR="2DAE5CB9" w:rsidRPr="1567159F">
              <w:rPr>
                <w:rFonts w:asciiTheme="minorHAnsi" w:eastAsiaTheme="minorEastAsia" w:hAnsiTheme="minorHAnsi" w:cstheme="minorBidi"/>
                <w:sz w:val="24"/>
                <w:szCs w:val="24"/>
              </w:rPr>
              <w:t>we</w:t>
            </w:r>
            <w:r w:rsidRPr="1567159F">
              <w:rPr>
                <w:rFonts w:asciiTheme="minorHAnsi" w:eastAsiaTheme="minorEastAsia" w:hAnsiTheme="minorHAnsi" w:cstheme="minorBidi"/>
                <w:sz w:val="24"/>
                <w:szCs w:val="24"/>
              </w:rPr>
              <w:t xml:space="preserve">re </w:t>
            </w:r>
            <w:r w:rsidR="6BB3C94A" w:rsidRPr="1567159F">
              <w:rPr>
                <w:rFonts w:asciiTheme="minorHAnsi" w:eastAsiaTheme="minorEastAsia" w:hAnsiTheme="minorHAnsi" w:cstheme="minorBidi"/>
                <w:sz w:val="24"/>
                <w:szCs w:val="24"/>
              </w:rPr>
              <w:t xml:space="preserve">many forums tackling climate resilience, </w:t>
            </w:r>
            <w:r w:rsidR="1BD33867" w:rsidRPr="1567159F">
              <w:rPr>
                <w:rFonts w:asciiTheme="minorHAnsi" w:eastAsiaTheme="minorEastAsia" w:hAnsiTheme="minorHAnsi" w:cstheme="minorBidi"/>
                <w:sz w:val="24"/>
                <w:szCs w:val="24"/>
              </w:rPr>
              <w:t>the YHCC c</w:t>
            </w:r>
            <w:r w:rsidR="1226F78A" w:rsidRPr="1567159F">
              <w:rPr>
                <w:rFonts w:asciiTheme="minorHAnsi" w:eastAsiaTheme="minorEastAsia" w:hAnsiTheme="minorHAnsi" w:cstheme="minorBidi"/>
                <w:sz w:val="24"/>
                <w:szCs w:val="24"/>
              </w:rPr>
              <w:t>ould</w:t>
            </w:r>
            <w:r w:rsidR="1BD33867" w:rsidRPr="1567159F">
              <w:rPr>
                <w:rFonts w:asciiTheme="minorHAnsi" w:eastAsiaTheme="minorEastAsia" w:hAnsiTheme="minorHAnsi" w:cstheme="minorBidi"/>
                <w:sz w:val="24"/>
                <w:szCs w:val="24"/>
              </w:rPr>
              <w:t xml:space="preserve"> add value by identifying </w:t>
            </w:r>
            <w:r w:rsidR="6BB3C94A" w:rsidRPr="1567159F">
              <w:rPr>
                <w:rFonts w:asciiTheme="minorHAnsi" w:eastAsiaTheme="minorEastAsia" w:hAnsiTheme="minorHAnsi" w:cstheme="minorBidi"/>
                <w:sz w:val="24"/>
                <w:szCs w:val="24"/>
              </w:rPr>
              <w:t>gaps around pace, scale</w:t>
            </w:r>
            <w:r w:rsidR="3A3C6432" w:rsidRPr="1567159F">
              <w:rPr>
                <w:rFonts w:asciiTheme="minorHAnsi" w:eastAsiaTheme="minorEastAsia" w:hAnsiTheme="minorHAnsi" w:cstheme="minorBidi"/>
                <w:sz w:val="24"/>
                <w:szCs w:val="24"/>
              </w:rPr>
              <w:t xml:space="preserve">, </w:t>
            </w:r>
            <w:r w:rsidR="6BB3C94A" w:rsidRPr="1567159F">
              <w:rPr>
                <w:rFonts w:asciiTheme="minorHAnsi" w:eastAsiaTheme="minorEastAsia" w:hAnsiTheme="minorHAnsi" w:cstheme="minorBidi"/>
                <w:sz w:val="24"/>
                <w:szCs w:val="24"/>
              </w:rPr>
              <w:t xml:space="preserve">urgency and the need to tackle trade offs. </w:t>
            </w:r>
          </w:p>
          <w:p w14:paraId="6A9DD09D" w14:textId="2E81ACC0" w:rsidR="14D0821A" w:rsidRDefault="14D0821A" w:rsidP="1567159F">
            <w:pPr>
              <w:rPr>
                <w:rFonts w:eastAsiaTheme="minorEastAsia"/>
                <w:sz w:val="24"/>
                <w:szCs w:val="24"/>
              </w:rPr>
            </w:pPr>
          </w:p>
          <w:p w14:paraId="199AF9B5" w14:textId="577DFA69" w:rsidR="36D24CC9" w:rsidRDefault="36D24CC9" w:rsidP="1567159F">
            <w:pPr>
              <w:rPr>
                <w:rFonts w:eastAsiaTheme="minorEastAsia"/>
                <w:sz w:val="24"/>
                <w:szCs w:val="24"/>
                <w:u w:val="single"/>
              </w:rPr>
            </w:pPr>
            <w:r w:rsidRPr="1567159F">
              <w:rPr>
                <w:rFonts w:eastAsiaTheme="minorEastAsia"/>
                <w:sz w:val="24"/>
                <w:szCs w:val="24"/>
              </w:rPr>
              <w:t xml:space="preserve">See comments in </w:t>
            </w:r>
            <w:r w:rsidRPr="1567159F">
              <w:rPr>
                <w:rFonts w:eastAsiaTheme="minorEastAsia"/>
                <w:sz w:val="24"/>
                <w:szCs w:val="24"/>
                <w:u w:val="single"/>
              </w:rPr>
              <w:t>Annexe 3.</w:t>
            </w:r>
            <w:r w:rsidRPr="1567159F">
              <w:rPr>
                <w:rFonts w:eastAsiaTheme="minorEastAsia"/>
                <w:sz w:val="24"/>
                <w:szCs w:val="24"/>
              </w:rPr>
              <w:t xml:space="preserve"> </w:t>
            </w:r>
          </w:p>
          <w:p w14:paraId="4832C6DA" w14:textId="11C0C84E" w:rsidR="1567159F" w:rsidRDefault="1567159F" w:rsidP="1567159F">
            <w:pPr>
              <w:rPr>
                <w:rFonts w:eastAsiaTheme="minorEastAsia"/>
                <w:sz w:val="24"/>
                <w:szCs w:val="24"/>
              </w:rPr>
            </w:pPr>
          </w:p>
          <w:p w14:paraId="44E2370B" w14:textId="5C494FC2" w:rsidR="140D4232" w:rsidRDefault="34D8B81D" w:rsidP="1567159F">
            <w:pPr>
              <w:rPr>
                <w:rFonts w:eastAsiaTheme="minorEastAsia"/>
                <w:b/>
                <w:bCs/>
                <w:i/>
                <w:iCs/>
                <w:color w:val="0070C0"/>
                <w:sz w:val="24"/>
                <w:szCs w:val="24"/>
                <w:lang w:val="en-GB"/>
              </w:rPr>
            </w:pPr>
            <w:r w:rsidRPr="1567159F">
              <w:rPr>
                <w:rFonts w:eastAsiaTheme="minorEastAsia"/>
                <w:b/>
                <w:bCs/>
                <w:i/>
                <w:iCs/>
                <w:color w:val="0070C0"/>
                <w:sz w:val="24"/>
                <w:szCs w:val="24"/>
              </w:rPr>
              <w:t xml:space="preserve">ACTION: </w:t>
            </w:r>
            <w:r w:rsidR="79D46BD1" w:rsidRPr="1567159F">
              <w:rPr>
                <w:rFonts w:eastAsiaTheme="minorEastAsia"/>
                <w:b/>
                <w:bCs/>
                <w:i/>
                <w:iCs/>
                <w:color w:val="0070C0"/>
                <w:sz w:val="24"/>
                <w:szCs w:val="24"/>
              </w:rPr>
              <w:t xml:space="preserve">Gordon Rogers and Rosa Foster to </w:t>
            </w:r>
            <w:r w:rsidRPr="1567159F">
              <w:rPr>
                <w:rFonts w:eastAsiaTheme="minorEastAsia"/>
                <w:b/>
                <w:bCs/>
                <w:i/>
                <w:iCs/>
                <w:color w:val="0070C0"/>
                <w:sz w:val="24"/>
                <w:szCs w:val="24"/>
              </w:rPr>
              <w:t xml:space="preserve">incorporate </w:t>
            </w:r>
            <w:r w:rsidR="299D87B5" w:rsidRPr="1567159F">
              <w:rPr>
                <w:rFonts w:eastAsiaTheme="minorEastAsia"/>
                <w:b/>
                <w:bCs/>
                <w:i/>
                <w:iCs/>
                <w:color w:val="0070C0"/>
                <w:sz w:val="24"/>
                <w:szCs w:val="24"/>
              </w:rPr>
              <w:t xml:space="preserve">relevant comments (See Annexe 3) </w:t>
            </w:r>
            <w:r w:rsidR="2878D2EC" w:rsidRPr="1567159F">
              <w:rPr>
                <w:rFonts w:eastAsiaTheme="minorEastAsia"/>
                <w:b/>
                <w:bCs/>
                <w:i/>
                <w:iCs/>
                <w:color w:val="0070C0"/>
                <w:sz w:val="24"/>
                <w:szCs w:val="24"/>
              </w:rPr>
              <w:t xml:space="preserve">into the next draft of the </w:t>
            </w:r>
            <w:r w:rsidR="2878D2EC" w:rsidRPr="1567159F">
              <w:rPr>
                <w:rFonts w:eastAsiaTheme="minorEastAsia"/>
                <w:b/>
                <w:bCs/>
                <w:i/>
                <w:iCs/>
                <w:color w:val="0070C0"/>
                <w:sz w:val="24"/>
                <w:szCs w:val="24"/>
                <w:lang w:val="en-GB"/>
              </w:rPr>
              <w:t>Climate risk and resilience</w:t>
            </w:r>
            <w:r w:rsidR="2F85612A" w:rsidRPr="1567159F">
              <w:rPr>
                <w:rFonts w:eastAsiaTheme="minorEastAsia"/>
                <w:b/>
                <w:bCs/>
                <w:i/>
                <w:iCs/>
                <w:color w:val="0070C0"/>
                <w:sz w:val="24"/>
                <w:szCs w:val="24"/>
                <w:lang w:val="en-GB"/>
              </w:rPr>
              <w:t xml:space="preserve"> paper.</w:t>
            </w:r>
          </w:p>
          <w:p w14:paraId="0A5DC926" w14:textId="7DB6377C" w:rsidR="140D4232" w:rsidRDefault="140D4232" w:rsidP="1567159F">
            <w:pPr>
              <w:rPr>
                <w:rFonts w:eastAsiaTheme="minorEastAsia"/>
                <w:b/>
                <w:bCs/>
                <w:i/>
                <w:iCs/>
                <w:color w:val="0070C0"/>
                <w:sz w:val="24"/>
                <w:szCs w:val="24"/>
                <w:lang w:val="en-GB"/>
              </w:rPr>
            </w:pPr>
          </w:p>
        </w:tc>
      </w:tr>
      <w:tr w:rsidR="140D4232" w14:paraId="01970316" w14:textId="77777777" w:rsidTr="1567159F">
        <w:tc>
          <w:tcPr>
            <w:tcW w:w="9150" w:type="dxa"/>
          </w:tcPr>
          <w:p w14:paraId="19431428" w14:textId="64113C2A" w:rsidR="1B650838" w:rsidRDefault="10C3638C"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Carbon and net zero</w:t>
            </w:r>
          </w:p>
          <w:p w14:paraId="0FC4C9B8" w14:textId="201CE7AE" w:rsidR="6F7450D8" w:rsidRDefault="1538F4F4" w:rsidP="1567159F">
            <w:pPr>
              <w:rPr>
                <w:rFonts w:eastAsiaTheme="minorEastAsia"/>
                <w:sz w:val="24"/>
                <w:szCs w:val="24"/>
              </w:rPr>
            </w:pPr>
            <w:r w:rsidRPr="1567159F">
              <w:rPr>
                <w:rFonts w:eastAsiaTheme="minorEastAsia"/>
                <w:sz w:val="24"/>
                <w:szCs w:val="24"/>
              </w:rPr>
              <w:t>P</w:t>
            </w:r>
            <w:r w:rsidR="10C3638C" w:rsidRPr="1567159F">
              <w:rPr>
                <w:rFonts w:eastAsiaTheme="minorEastAsia"/>
                <w:sz w:val="24"/>
                <w:szCs w:val="24"/>
              </w:rPr>
              <w:t xml:space="preserve">aper 3 </w:t>
            </w:r>
            <w:r w:rsidR="4E8940C8" w:rsidRPr="1567159F">
              <w:rPr>
                <w:rFonts w:eastAsiaTheme="minorEastAsia"/>
                <w:sz w:val="24"/>
                <w:szCs w:val="24"/>
              </w:rPr>
              <w:t xml:space="preserve">on </w:t>
            </w:r>
            <w:r w:rsidR="4E8940C8" w:rsidRPr="1567159F">
              <w:rPr>
                <w:rFonts w:eastAsiaTheme="minorEastAsia"/>
                <w:i/>
                <w:iCs/>
                <w:sz w:val="24"/>
                <w:szCs w:val="24"/>
              </w:rPr>
              <w:t>Carbon and net zero</w:t>
            </w:r>
            <w:r w:rsidR="64AFD775" w:rsidRPr="1567159F">
              <w:rPr>
                <w:rFonts w:eastAsiaTheme="minorEastAsia"/>
                <w:sz w:val="24"/>
                <w:szCs w:val="24"/>
              </w:rPr>
              <w:t xml:space="preserve"> </w:t>
            </w:r>
            <w:r w:rsidR="4E8940C8" w:rsidRPr="1567159F">
              <w:rPr>
                <w:rFonts w:eastAsiaTheme="minorEastAsia"/>
                <w:sz w:val="24"/>
                <w:szCs w:val="24"/>
              </w:rPr>
              <w:t xml:space="preserve">was </w:t>
            </w:r>
            <w:r w:rsidR="10C3638C" w:rsidRPr="1567159F">
              <w:rPr>
                <w:rFonts w:eastAsiaTheme="minorEastAsia"/>
                <w:sz w:val="24"/>
                <w:szCs w:val="24"/>
              </w:rPr>
              <w:t xml:space="preserve">presented by </w:t>
            </w:r>
            <w:r w:rsidR="2E3929FB" w:rsidRPr="1567159F">
              <w:rPr>
                <w:rFonts w:eastAsiaTheme="minorEastAsia"/>
                <w:sz w:val="24"/>
                <w:szCs w:val="24"/>
              </w:rPr>
              <w:t xml:space="preserve">the Director. </w:t>
            </w:r>
          </w:p>
          <w:p w14:paraId="70B45674" w14:textId="12AFF9D4" w:rsidR="1567159F" w:rsidRDefault="1567159F" w:rsidP="1567159F">
            <w:pPr>
              <w:rPr>
                <w:rFonts w:eastAsiaTheme="minorEastAsia"/>
                <w:sz w:val="24"/>
                <w:szCs w:val="24"/>
              </w:rPr>
            </w:pPr>
          </w:p>
          <w:p w14:paraId="214A928C" w14:textId="17D78E6A" w:rsidR="07CD4195" w:rsidRDefault="07CD4195" w:rsidP="1567159F">
            <w:pPr>
              <w:rPr>
                <w:rFonts w:eastAsiaTheme="minorEastAsia"/>
                <w:sz w:val="24"/>
                <w:szCs w:val="24"/>
              </w:rPr>
            </w:pPr>
            <w:r w:rsidRPr="1567159F">
              <w:rPr>
                <w:rFonts w:eastAsiaTheme="minorEastAsia"/>
                <w:sz w:val="24"/>
                <w:szCs w:val="24"/>
              </w:rPr>
              <w:t>Key points note</w:t>
            </w:r>
            <w:r w:rsidR="6E06E07D" w:rsidRPr="1567159F">
              <w:rPr>
                <w:rFonts w:eastAsiaTheme="minorEastAsia"/>
                <w:sz w:val="24"/>
                <w:szCs w:val="24"/>
              </w:rPr>
              <w:t>d</w:t>
            </w:r>
            <w:r w:rsidRPr="1567159F">
              <w:rPr>
                <w:rFonts w:eastAsiaTheme="minorEastAsia"/>
                <w:sz w:val="24"/>
                <w:szCs w:val="24"/>
              </w:rPr>
              <w:t xml:space="preserve"> were:</w:t>
            </w:r>
          </w:p>
          <w:p w14:paraId="0CA89DF4" w14:textId="0B36C4AF" w:rsidR="5B0FBE17" w:rsidRDefault="2E3929FB" w:rsidP="1567159F">
            <w:pPr>
              <w:pStyle w:val="ListParagraph"/>
              <w:numPr>
                <w:ilvl w:val="0"/>
                <w:numId w:val="21"/>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Since 2000, </w:t>
            </w:r>
            <w:r w:rsidR="0D1D5CD9" w:rsidRPr="1567159F">
              <w:rPr>
                <w:rFonts w:asciiTheme="minorHAnsi" w:eastAsiaTheme="minorEastAsia" w:hAnsiTheme="minorHAnsi" w:cstheme="minorBidi"/>
                <w:sz w:val="24"/>
                <w:szCs w:val="24"/>
              </w:rPr>
              <w:t xml:space="preserve">the region’s </w:t>
            </w:r>
            <w:r w:rsidRPr="1567159F">
              <w:rPr>
                <w:rFonts w:asciiTheme="minorHAnsi" w:eastAsiaTheme="minorEastAsia" w:hAnsiTheme="minorHAnsi" w:cstheme="minorBidi"/>
                <w:sz w:val="24"/>
                <w:szCs w:val="24"/>
              </w:rPr>
              <w:t xml:space="preserve">emissions </w:t>
            </w:r>
            <w:r w:rsidR="455BABA6" w:rsidRPr="1567159F">
              <w:rPr>
                <w:rFonts w:asciiTheme="minorHAnsi" w:eastAsiaTheme="minorEastAsia" w:hAnsiTheme="minorHAnsi" w:cstheme="minorBidi"/>
                <w:sz w:val="24"/>
                <w:szCs w:val="24"/>
              </w:rPr>
              <w:t xml:space="preserve">had </w:t>
            </w:r>
            <w:r w:rsidRPr="1567159F">
              <w:rPr>
                <w:rFonts w:asciiTheme="minorHAnsi" w:eastAsiaTheme="minorEastAsia" w:hAnsiTheme="minorHAnsi" w:cstheme="minorBidi"/>
                <w:sz w:val="24"/>
                <w:szCs w:val="24"/>
              </w:rPr>
              <w:t xml:space="preserve">fallen by 41% </w:t>
            </w:r>
            <w:r w:rsidR="16413626" w:rsidRPr="1567159F">
              <w:rPr>
                <w:rFonts w:asciiTheme="minorHAnsi" w:eastAsiaTheme="minorEastAsia" w:hAnsiTheme="minorHAnsi" w:cstheme="minorBidi"/>
                <w:sz w:val="24"/>
                <w:szCs w:val="24"/>
              </w:rPr>
              <w:t xml:space="preserve">with an annual </w:t>
            </w:r>
            <w:r w:rsidRPr="1567159F">
              <w:rPr>
                <w:rFonts w:asciiTheme="minorHAnsi" w:eastAsiaTheme="minorEastAsia" w:hAnsiTheme="minorHAnsi" w:cstheme="minorBidi"/>
                <w:sz w:val="24"/>
                <w:szCs w:val="24"/>
              </w:rPr>
              <w:t xml:space="preserve">rate of reduction </w:t>
            </w:r>
            <w:r w:rsidR="38D8C209" w:rsidRPr="1567159F">
              <w:rPr>
                <w:rFonts w:asciiTheme="minorHAnsi" w:eastAsiaTheme="minorEastAsia" w:hAnsiTheme="minorHAnsi" w:cstheme="minorBidi"/>
                <w:sz w:val="24"/>
                <w:szCs w:val="24"/>
              </w:rPr>
              <w:t xml:space="preserve">of </w:t>
            </w:r>
            <w:r w:rsidR="7DC264C8" w:rsidRPr="1567159F">
              <w:rPr>
                <w:rFonts w:asciiTheme="minorHAnsi" w:eastAsiaTheme="minorEastAsia" w:hAnsiTheme="minorHAnsi" w:cstheme="minorBidi"/>
                <w:sz w:val="24"/>
                <w:szCs w:val="24"/>
              </w:rPr>
              <w:t>c.</w:t>
            </w:r>
            <w:r w:rsidR="00E52E78">
              <w:rPr>
                <w:rFonts w:asciiTheme="minorHAnsi" w:eastAsiaTheme="minorEastAsia" w:hAnsiTheme="minorHAnsi" w:cstheme="minorBidi"/>
                <w:sz w:val="24"/>
                <w:szCs w:val="24"/>
              </w:rPr>
              <w:t>2% p.a.</w:t>
            </w:r>
            <w:r w:rsidR="11691D79" w:rsidRPr="1567159F">
              <w:rPr>
                <w:rFonts w:asciiTheme="minorHAnsi" w:eastAsiaTheme="minorEastAsia" w:hAnsiTheme="minorHAnsi" w:cstheme="minorBidi"/>
                <w:sz w:val="24"/>
                <w:szCs w:val="24"/>
              </w:rPr>
              <w:t xml:space="preserve"> whereas in</w:t>
            </w:r>
            <w:r w:rsidRPr="1567159F">
              <w:rPr>
                <w:rFonts w:asciiTheme="minorHAnsi" w:eastAsiaTheme="minorEastAsia" w:hAnsiTheme="minorHAnsi" w:cstheme="minorBidi"/>
                <w:sz w:val="24"/>
                <w:szCs w:val="24"/>
              </w:rPr>
              <w:t xml:space="preserve"> o</w:t>
            </w:r>
            <w:r w:rsidR="00E52E78">
              <w:rPr>
                <w:rFonts w:asciiTheme="minorHAnsi" w:eastAsiaTheme="minorEastAsia" w:hAnsiTheme="minorHAnsi" w:cstheme="minorBidi"/>
                <w:sz w:val="24"/>
                <w:szCs w:val="24"/>
              </w:rPr>
              <w:t>rder to stay within our science-</w:t>
            </w:r>
            <w:r w:rsidRPr="1567159F">
              <w:rPr>
                <w:rFonts w:asciiTheme="minorHAnsi" w:eastAsiaTheme="minorEastAsia" w:hAnsiTheme="minorHAnsi" w:cstheme="minorBidi"/>
                <w:sz w:val="24"/>
                <w:szCs w:val="24"/>
              </w:rPr>
              <w:t xml:space="preserve">based budget, carbon emissions </w:t>
            </w:r>
            <w:r w:rsidR="4DFB75E3" w:rsidRPr="1567159F">
              <w:rPr>
                <w:rFonts w:asciiTheme="minorHAnsi" w:eastAsiaTheme="minorEastAsia" w:hAnsiTheme="minorHAnsi" w:cstheme="minorBidi"/>
                <w:sz w:val="24"/>
                <w:szCs w:val="24"/>
              </w:rPr>
              <w:t>need to be reduced a</w:t>
            </w:r>
            <w:r w:rsidRPr="1567159F">
              <w:rPr>
                <w:rFonts w:asciiTheme="minorHAnsi" w:eastAsiaTheme="minorEastAsia" w:hAnsiTheme="minorHAnsi" w:cstheme="minorBidi"/>
                <w:sz w:val="24"/>
                <w:szCs w:val="24"/>
              </w:rPr>
              <w:t xml:space="preserve">t a rate of 12% year. </w:t>
            </w:r>
          </w:p>
          <w:p w14:paraId="0463DF93" w14:textId="1CC7D6E1" w:rsidR="66DBB6F9" w:rsidRDefault="28F54803" w:rsidP="1567159F">
            <w:pPr>
              <w:pStyle w:val="ListParagraph"/>
              <w:numPr>
                <w:ilvl w:val="0"/>
                <w:numId w:val="21"/>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The</w:t>
            </w:r>
            <w:r w:rsidR="3D907DC1" w:rsidRPr="1567159F">
              <w:rPr>
                <w:rFonts w:asciiTheme="minorHAnsi" w:eastAsiaTheme="minorEastAsia" w:hAnsiTheme="minorHAnsi" w:cstheme="minorBidi"/>
                <w:sz w:val="24"/>
                <w:szCs w:val="24"/>
              </w:rPr>
              <w:t xml:space="preserve"> region</w:t>
            </w:r>
            <w:r w:rsidR="2D4DE87C" w:rsidRPr="1567159F">
              <w:rPr>
                <w:rFonts w:asciiTheme="minorHAnsi" w:eastAsiaTheme="minorEastAsia" w:hAnsiTheme="minorHAnsi" w:cstheme="minorBidi"/>
                <w:sz w:val="24"/>
                <w:szCs w:val="24"/>
              </w:rPr>
              <w:t xml:space="preserve">’s </w:t>
            </w:r>
            <w:r w:rsidR="00E52E78">
              <w:rPr>
                <w:rFonts w:asciiTheme="minorHAnsi" w:eastAsiaTheme="minorEastAsia" w:hAnsiTheme="minorHAnsi" w:cstheme="minorBidi"/>
                <w:sz w:val="24"/>
                <w:szCs w:val="24"/>
              </w:rPr>
              <w:t>energy bill is £10 billion</w:t>
            </w:r>
            <w:r w:rsidR="3D907DC1" w:rsidRPr="1567159F">
              <w:rPr>
                <w:rFonts w:asciiTheme="minorHAnsi" w:eastAsiaTheme="minorEastAsia" w:hAnsiTheme="minorHAnsi" w:cstheme="minorBidi"/>
                <w:sz w:val="24"/>
                <w:szCs w:val="24"/>
              </w:rPr>
              <w:t xml:space="preserve"> </w:t>
            </w:r>
            <w:r w:rsidR="00E52E78">
              <w:rPr>
                <w:rFonts w:asciiTheme="minorHAnsi" w:eastAsiaTheme="minorEastAsia" w:hAnsiTheme="minorHAnsi" w:cstheme="minorBidi"/>
                <w:sz w:val="24"/>
                <w:szCs w:val="24"/>
              </w:rPr>
              <w:t>p.a</w:t>
            </w:r>
            <w:r w:rsidR="6B7828FA" w:rsidRPr="1567159F">
              <w:rPr>
                <w:rFonts w:asciiTheme="minorHAnsi" w:eastAsiaTheme="minorEastAsia" w:hAnsiTheme="minorHAnsi" w:cstheme="minorBidi"/>
                <w:sz w:val="24"/>
                <w:szCs w:val="24"/>
              </w:rPr>
              <w:t xml:space="preserve">. By committing to the carbon mitigation measures set out in the roadmap, it </w:t>
            </w:r>
            <w:r w:rsidR="3D907DC1" w:rsidRPr="1567159F">
              <w:rPr>
                <w:rFonts w:asciiTheme="minorHAnsi" w:eastAsiaTheme="minorEastAsia" w:hAnsiTheme="minorHAnsi" w:cstheme="minorBidi"/>
                <w:sz w:val="24"/>
                <w:szCs w:val="24"/>
              </w:rPr>
              <w:t>could save £2 billion</w:t>
            </w:r>
            <w:r w:rsidR="00E52E78">
              <w:rPr>
                <w:rFonts w:asciiTheme="minorHAnsi" w:eastAsiaTheme="minorEastAsia" w:hAnsiTheme="minorHAnsi" w:cstheme="minorBidi"/>
                <w:sz w:val="24"/>
                <w:szCs w:val="24"/>
              </w:rPr>
              <w:t xml:space="preserve"> p.a.</w:t>
            </w:r>
            <w:r w:rsidR="3D907DC1" w:rsidRPr="1567159F">
              <w:rPr>
                <w:rFonts w:asciiTheme="minorHAnsi" w:eastAsiaTheme="minorEastAsia" w:hAnsiTheme="minorHAnsi" w:cstheme="minorBidi"/>
                <w:sz w:val="24"/>
                <w:szCs w:val="24"/>
              </w:rPr>
              <w:t xml:space="preserve"> and create </w:t>
            </w:r>
            <w:r w:rsidR="00E52E78" w:rsidRPr="00E52E78">
              <w:rPr>
                <w:rFonts w:asciiTheme="minorHAnsi" w:eastAsiaTheme="minorEastAsia" w:hAnsiTheme="minorHAnsi" w:cstheme="minorBidi"/>
                <w:color w:val="000000" w:themeColor="text1"/>
                <w:sz w:val="24"/>
                <w:szCs w:val="24"/>
              </w:rPr>
              <w:t>c330</w:t>
            </w:r>
            <w:r w:rsidR="00E52E78">
              <w:rPr>
                <w:rFonts w:asciiTheme="minorHAnsi" w:eastAsiaTheme="minorEastAsia" w:hAnsiTheme="minorHAnsi" w:cstheme="minorBidi"/>
                <w:color w:val="000000" w:themeColor="text1"/>
                <w:sz w:val="24"/>
                <w:szCs w:val="24"/>
              </w:rPr>
              <w:t>,000</w:t>
            </w:r>
            <w:r w:rsidR="3D907DC1" w:rsidRPr="1567159F">
              <w:rPr>
                <w:rFonts w:asciiTheme="minorHAnsi" w:eastAsiaTheme="minorEastAsia" w:hAnsiTheme="minorHAnsi" w:cstheme="minorBidi"/>
                <w:sz w:val="24"/>
                <w:szCs w:val="24"/>
              </w:rPr>
              <w:t xml:space="preserve"> </w:t>
            </w:r>
            <w:r w:rsidR="00E52E78">
              <w:rPr>
                <w:rFonts w:asciiTheme="minorHAnsi" w:eastAsiaTheme="minorEastAsia" w:hAnsiTheme="minorHAnsi" w:cstheme="minorBidi"/>
                <w:sz w:val="24"/>
                <w:szCs w:val="24"/>
              </w:rPr>
              <w:t xml:space="preserve">years of employment in </w:t>
            </w:r>
            <w:r w:rsidR="3D907DC1" w:rsidRPr="1567159F">
              <w:rPr>
                <w:rFonts w:asciiTheme="minorHAnsi" w:eastAsiaTheme="minorEastAsia" w:hAnsiTheme="minorHAnsi" w:cstheme="minorBidi"/>
                <w:sz w:val="24"/>
                <w:szCs w:val="24"/>
              </w:rPr>
              <w:t>green jobs</w:t>
            </w:r>
            <w:r w:rsidR="6119CF97" w:rsidRPr="1567159F">
              <w:rPr>
                <w:rFonts w:asciiTheme="minorHAnsi" w:eastAsiaTheme="minorEastAsia" w:hAnsiTheme="minorHAnsi" w:cstheme="minorBidi"/>
                <w:sz w:val="24"/>
                <w:szCs w:val="24"/>
              </w:rPr>
              <w:t xml:space="preserve">. </w:t>
            </w:r>
          </w:p>
          <w:p w14:paraId="6584C237" w14:textId="0198E33A" w:rsidR="66DBB6F9" w:rsidRDefault="00E52E78" w:rsidP="1567159F">
            <w:pPr>
              <w:pStyle w:val="ListParagraph"/>
              <w:numPr>
                <w:ilvl w:val="0"/>
                <w:numId w:val="21"/>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Although 240,000 </w:t>
            </w:r>
            <w:r w:rsidR="5FA9D307" w:rsidRPr="1567159F">
              <w:rPr>
                <w:rFonts w:asciiTheme="minorHAnsi" w:eastAsiaTheme="minorEastAsia" w:hAnsiTheme="minorHAnsi" w:cstheme="minorBidi"/>
                <w:sz w:val="24"/>
                <w:szCs w:val="24"/>
              </w:rPr>
              <w:t xml:space="preserve">people in the region work in </w:t>
            </w:r>
            <w:r w:rsidR="3D907DC1" w:rsidRPr="1567159F">
              <w:rPr>
                <w:rFonts w:asciiTheme="minorHAnsi" w:eastAsiaTheme="minorEastAsia" w:hAnsiTheme="minorHAnsi" w:cstheme="minorBidi"/>
                <w:sz w:val="24"/>
                <w:szCs w:val="24"/>
              </w:rPr>
              <w:t xml:space="preserve">jobs </w:t>
            </w:r>
            <w:r w:rsidR="1AE8532D" w:rsidRPr="1567159F">
              <w:rPr>
                <w:rFonts w:asciiTheme="minorHAnsi" w:eastAsiaTheme="minorEastAsia" w:hAnsiTheme="minorHAnsi" w:cstheme="minorBidi"/>
                <w:sz w:val="24"/>
                <w:szCs w:val="24"/>
              </w:rPr>
              <w:t xml:space="preserve">which </w:t>
            </w:r>
            <w:r w:rsidR="3D907DC1" w:rsidRPr="1567159F">
              <w:rPr>
                <w:rFonts w:asciiTheme="minorHAnsi" w:eastAsiaTheme="minorEastAsia" w:hAnsiTheme="minorHAnsi" w:cstheme="minorBidi"/>
                <w:sz w:val="24"/>
                <w:szCs w:val="24"/>
              </w:rPr>
              <w:t xml:space="preserve">could see demand for their work </w:t>
            </w:r>
            <w:r>
              <w:rPr>
                <w:rFonts w:asciiTheme="minorHAnsi" w:eastAsiaTheme="minorEastAsia" w:hAnsiTheme="minorHAnsi" w:cstheme="minorBidi"/>
                <w:sz w:val="24"/>
                <w:szCs w:val="24"/>
              </w:rPr>
              <w:t>increase</w:t>
            </w:r>
            <w:r w:rsidR="020962BB" w:rsidRPr="1567159F">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due to net zero, 250,000 would see demand for their skills fall so it is</w:t>
            </w:r>
            <w:r w:rsidR="020962BB" w:rsidRPr="1567159F">
              <w:rPr>
                <w:rFonts w:asciiTheme="minorHAnsi" w:eastAsiaTheme="minorEastAsia" w:hAnsiTheme="minorHAnsi" w:cstheme="minorBidi"/>
                <w:sz w:val="24"/>
                <w:szCs w:val="24"/>
              </w:rPr>
              <w:t xml:space="preserve"> essential t</w:t>
            </w:r>
            <w:r w:rsidR="3D907DC1" w:rsidRPr="1567159F">
              <w:rPr>
                <w:rFonts w:asciiTheme="minorHAnsi" w:eastAsiaTheme="minorEastAsia" w:hAnsiTheme="minorHAnsi" w:cstheme="minorBidi"/>
                <w:sz w:val="24"/>
                <w:szCs w:val="24"/>
              </w:rPr>
              <w:t xml:space="preserve">o address the just transition. </w:t>
            </w:r>
          </w:p>
          <w:p w14:paraId="79889AA8" w14:textId="53F8309F" w:rsidR="1567159F" w:rsidRDefault="1567159F" w:rsidP="1567159F">
            <w:pPr>
              <w:rPr>
                <w:rFonts w:eastAsiaTheme="minorEastAsia"/>
                <w:sz w:val="24"/>
                <w:szCs w:val="24"/>
              </w:rPr>
            </w:pPr>
          </w:p>
          <w:p w14:paraId="6CAE8C1D" w14:textId="339C93EE" w:rsidR="14D0821A" w:rsidRDefault="307A1721" w:rsidP="1567159F">
            <w:pPr>
              <w:rPr>
                <w:rFonts w:eastAsiaTheme="minorEastAsia"/>
                <w:sz w:val="24"/>
                <w:szCs w:val="24"/>
                <w:u w:val="single"/>
              </w:rPr>
            </w:pPr>
            <w:r w:rsidRPr="1567159F">
              <w:rPr>
                <w:rFonts w:eastAsiaTheme="minorEastAsia"/>
                <w:sz w:val="24"/>
                <w:szCs w:val="24"/>
              </w:rPr>
              <w:t xml:space="preserve">See comments in </w:t>
            </w:r>
            <w:r w:rsidRPr="1567159F">
              <w:rPr>
                <w:rFonts w:eastAsiaTheme="minorEastAsia"/>
                <w:sz w:val="24"/>
                <w:szCs w:val="24"/>
                <w:u w:val="single"/>
              </w:rPr>
              <w:t>Annexe 4.</w:t>
            </w:r>
            <w:r w:rsidRPr="1567159F">
              <w:rPr>
                <w:rFonts w:eastAsiaTheme="minorEastAsia"/>
                <w:sz w:val="24"/>
                <w:szCs w:val="24"/>
              </w:rPr>
              <w:t xml:space="preserve"> </w:t>
            </w:r>
          </w:p>
          <w:p w14:paraId="07DCC332" w14:textId="2BB84D93" w:rsidR="1567159F" w:rsidRDefault="1567159F" w:rsidP="1567159F">
            <w:pPr>
              <w:rPr>
                <w:rFonts w:eastAsiaTheme="minorEastAsia"/>
                <w:sz w:val="24"/>
                <w:szCs w:val="24"/>
                <w:u w:val="single"/>
              </w:rPr>
            </w:pPr>
          </w:p>
          <w:p w14:paraId="347EC3A5" w14:textId="79EE3021" w:rsidR="3B55531E" w:rsidRDefault="275D4B20" w:rsidP="1567159F">
            <w:pPr>
              <w:rPr>
                <w:rFonts w:eastAsiaTheme="minorEastAsia"/>
                <w:b/>
                <w:bCs/>
                <w:i/>
                <w:iCs/>
                <w:color w:val="0070C0"/>
                <w:sz w:val="24"/>
                <w:szCs w:val="24"/>
              </w:rPr>
            </w:pPr>
            <w:r w:rsidRPr="1567159F">
              <w:rPr>
                <w:rFonts w:eastAsiaTheme="minorEastAsia"/>
                <w:b/>
                <w:bCs/>
                <w:i/>
                <w:iCs/>
                <w:color w:val="0070C0"/>
                <w:sz w:val="24"/>
                <w:szCs w:val="24"/>
              </w:rPr>
              <w:t>ACTION: The Chair and Director to discuss metrics offline with Melanie Taylor</w:t>
            </w:r>
            <w:r w:rsidR="06622F06" w:rsidRPr="1567159F">
              <w:rPr>
                <w:rFonts w:eastAsiaTheme="minorEastAsia"/>
                <w:b/>
                <w:bCs/>
                <w:i/>
                <w:iCs/>
                <w:color w:val="0070C0"/>
                <w:sz w:val="24"/>
                <w:szCs w:val="24"/>
              </w:rPr>
              <w:t>.</w:t>
            </w:r>
          </w:p>
          <w:p w14:paraId="1347F5F7" w14:textId="39EB7F28" w:rsidR="14D0821A" w:rsidRDefault="275D4B20"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Simon Bowens to send </w:t>
            </w:r>
            <w:r w:rsidR="7F2D0E6E" w:rsidRPr="1567159F">
              <w:rPr>
                <w:rFonts w:eastAsiaTheme="minorEastAsia"/>
                <w:b/>
                <w:bCs/>
                <w:i/>
                <w:iCs/>
                <w:color w:val="0070C0"/>
                <w:sz w:val="24"/>
                <w:szCs w:val="24"/>
              </w:rPr>
              <w:t xml:space="preserve">FoE </w:t>
            </w:r>
            <w:r w:rsidRPr="1567159F">
              <w:rPr>
                <w:rFonts w:eastAsiaTheme="minorEastAsia"/>
                <w:b/>
                <w:bCs/>
                <w:i/>
                <w:iCs/>
                <w:color w:val="0070C0"/>
                <w:sz w:val="24"/>
                <w:szCs w:val="24"/>
              </w:rPr>
              <w:t xml:space="preserve">resources to Margo Hanson </w:t>
            </w:r>
            <w:r w:rsidR="7966802F" w:rsidRPr="1567159F">
              <w:rPr>
                <w:rFonts w:eastAsiaTheme="minorEastAsia"/>
                <w:b/>
                <w:bCs/>
                <w:i/>
                <w:iCs/>
                <w:color w:val="0070C0"/>
                <w:sz w:val="24"/>
                <w:szCs w:val="24"/>
              </w:rPr>
              <w:t>to share through Commission channels</w:t>
            </w:r>
            <w:r w:rsidR="5A51EBAF" w:rsidRPr="1567159F">
              <w:rPr>
                <w:rFonts w:eastAsiaTheme="minorEastAsia"/>
                <w:b/>
                <w:bCs/>
                <w:i/>
                <w:iCs/>
                <w:color w:val="0070C0"/>
                <w:sz w:val="24"/>
                <w:szCs w:val="24"/>
              </w:rPr>
              <w:t>.</w:t>
            </w:r>
          </w:p>
          <w:p w14:paraId="015B3212" w14:textId="5DCE6A30" w:rsidR="14D0821A" w:rsidRDefault="7966802F" w:rsidP="1567159F">
            <w:pPr>
              <w:rPr>
                <w:rFonts w:eastAsiaTheme="minorEastAsia"/>
                <w:b/>
                <w:bCs/>
                <w:i/>
                <w:iCs/>
                <w:color w:val="0070C0"/>
                <w:sz w:val="24"/>
                <w:szCs w:val="24"/>
              </w:rPr>
            </w:pPr>
            <w:r w:rsidRPr="1567159F">
              <w:rPr>
                <w:rFonts w:eastAsiaTheme="minorEastAsia"/>
                <w:b/>
                <w:bCs/>
                <w:i/>
                <w:iCs/>
                <w:color w:val="0070C0"/>
                <w:sz w:val="24"/>
                <w:szCs w:val="24"/>
              </w:rPr>
              <w:t>ACTION: Suggestions to be added as an addendum to the minut</w:t>
            </w:r>
            <w:r w:rsidR="00E52E78">
              <w:rPr>
                <w:rFonts w:eastAsiaTheme="minorEastAsia"/>
                <w:b/>
                <w:bCs/>
                <w:i/>
                <w:iCs/>
                <w:color w:val="0070C0"/>
                <w:sz w:val="24"/>
                <w:szCs w:val="24"/>
              </w:rPr>
              <w:t>es and the Director to follow up</w:t>
            </w:r>
            <w:r w:rsidR="38F315F8" w:rsidRPr="1567159F">
              <w:rPr>
                <w:rFonts w:eastAsiaTheme="minorEastAsia"/>
                <w:b/>
                <w:bCs/>
                <w:i/>
                <w:iCs/>
                <w:color w:val="0070C0"/>
                <w:sz w:val="24"/>
                <w:szCs w:val="24"/>
              </w:rPr>
              <w:t>.</w:t>
            </w:r>
          </w:p>
          <w:p w14:paraId="7A43D4A0" w14:textId="6DA781CB" w:rsidR="140D4232" w:rsidRDefault="140D4232" w:rsidP="1567159F">
            <w:pPr>
              <w:rPr>
                <w:rFonts w:eastAsiaTheme="minorEastAsia"/>
                <w:sz w:val="24"/>
                <w:szCs w:val="24"/>
              </w:rPr>
            </w:pPr>
          </w:p>
        </w:tc>
      </w:tr>
      <w:tr w:rsidR="140D4232" w14:paraId="416D5C14" w14:textId="77777777" w:rsidTr="1567159F">
        <w:tc>
          <w:tcPr>
            <w:tcW w:w="9150" w:type="dxa"/>
          </w:tcPr>
          <w:p w14:paraId="17D58D04" w14:textId="38BB7FEA" w:rsidR="360C4ED9" w:rsidRDefault="10C3638C"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lastRenderedPageBreak/>
              <w:t>Just and inclusive transitions</w:t>
            </w:r>
          </w:p>
          <w:p w14:paraId="0E56630D" w14:textId="32E1C51B" w:rsidR="360C4ED9" w:rsidRDefault="0D7C86E5" w:rsidP="1567159F">
            <w:pPr>
              <w:rPr>
                <w:rFonts w:eastAsiaTheme="minorEastAsia"/>
                <w:sz w:val="24"/>
                <w:szCs w:val="24"/>
              </w:rPr>
            </w:pPr>
            <w:r w:rsidRPr="1567159F">
              <w:rPr>
                <w:rFonts w:eastAsiaTheme="minorEastAsia"/>
                <w:sz w:val="24"/>
                <w:szCs w:val="24"/>
              </w:rPr>
              <w:t xml:space="preserve">Bill Adams </w:t>
            </w:r>
            <w:r w:rsidR="6DEBB604" w:rsidRPr="1567159F">
              <w:rPr>
                <w:rFonts w:eastAsiaTheme="minorEastAsia"/>
                <w:sz w:val="24"/>
                <w:szCs w:val="24"/>
              </w:rPr>
              <w:t xml:space="preserve">from the TUC </w:t>
            </w:r>
            <w:r w:rsidRPr="1567159F">
              <w:rPr>
                <w:rFonts w:eastAsiaTheme="minorEastAsia"/>
                <w:sz w:val="24"/>
                <w:szCs w:val="24"/>
              </w:rPr>
              <w:t xml:space="preserve">gave a presentation on </w:t>
            </w:r>
            <w:r w:rsidRPr="1567159F">
              <w:rPr>
                <w:rFonts w:eastAsiaTheme="minorEastAsia"/>
                <w:i/>
                <w:iCs/>
                <w:sz w:val="24"/>
                <w:szCs w:val="24"/>
              </w:rPr>
              <w:t>just and inclusive transitions</w:t>
            </w:r>
            <w:r w:rsidRPr="1567159F">
              <w:rPr>
                <w:rFonts w:eastAsiaTheme="minorEastAsia"/>
                <w:sz w:val="24"/>
                <w:szCs w:val="24"/>
              </w:rPr>
              <w:t xml:space="preserve">. </w:t>
            </w:r>
          </w:p>
          <w:p w14:paraId="0A15E408" w14:textId="1864EE5A" w:rsidR="1567159F" w:rsidRDefault="1567159F" w:rsidP="1567159F">
            <w:pPr>
              <w:rPr>
                <w:rFonts w:eastAsiaTheme="minorEastAsia"/>
                <w:sz w:val="24"/>
                <w:szCs w:val="24"/>
              </w:rPr>
            </w:pPr>
          </w:p>
          <w:p w14:paraId="60B68643" w14:textId="1B20C229" w:rsidR="7D2FED36" w:rsidRDefault="7D2FED36" w:rsidP="1567159F">
            <w:pPr>
              <w:rPr>
                <w:rFonts w:eastAsiaTheme="minorEastAsia"/>
                <w:sz w:val="24"/>
                <w:szCs w:val="24"/>
              </w:rPr>
            </w:pPr>
            <w:r w:rsidRPr="1567159F">
              <w:rPr>
                <w:rFonts w:eastAsiaTheme="minorEastAsia"/>
                <w:sz w:val="24"/>
                <w:szCs w:val="24"/>
              </w:rPr>
              <w:t>Key points note</w:t>
            </w:r>
            <w:r w:rsidR="2896BDBF" w:rsidRPr="1567159F">
              <w:rPr>
                <w:rFonts w:eastAsiaTheme="minorEastAsia"/>
                <w:sz w:val="24"/>
                <w:szCs w:val="24"/>
              </w:rPr>
              <w:t>d</w:t>
            </w:r>
            <w:r w:rsidRPr="1567159F">
              <w:rPr>
                <w:rFonts w:eastAsiaTheme="minorEastAsia"/>
                <w:sz w:val="24"/>
                <w:szCs w:val="24"/>
              </w:rPr>
              <w:t xml:space="preserve"> were:</w:t>
            </w:r>
          </w:p>
          <w:p w14:paraId="2AEA2D48" w14:textId="3C4798F7" w:rsidR="360C4ED9" w:rsidRDefault="0D7C86E5" w:rsidP="1567159F">
            <w:pPr>
              <w:pStyle w:val="ListParagraph"/>
              <w:numPr>
                <w:ilvl w:val="0"/>
                <w:numId w:val="17"/>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30,000 jobs </w:t>
            </w:r>
            <w:r w:rsidR="15709C08" w:rsidRPr="1567159F">
              <w:rPr>
                <w:rFonts w:asciiTheme="minorHAnsi" w:eastAsiaTheme="minorEastAsia" w:hAnsiTheme="minorHAnsi" w:cstheme="minorBidi"/>
                <w:sz w:val="24"/>
                <w:szCs w:val="24"/>
              </w:rPr>
              <w:t>we</w:t>
            </w:r>
            <w:r w:rsidRPr="1567159F">
              <w:rPr>
                <w:rFonts w:asciiTheme="minorHAnsi" w:eastAsiaTheme="minorEastAsia" w:hAnsiTheme="minorHAnsi" w:cstheme="minorBidi"/>
                <w:sz w:val="24"/>
                <w:szCs w:val="24"/>
              </w:rPr>
              <w:t xml:space="preserve">re directly at risk from the need to reduce emissions in line with the Paris agreement, with a further 70,000 – 100,000 indirectly. </w:t>
            </w:r>
          </w:p>
          <w:p w14:paraId="158F1EE4" w14:textId="0AC1A8AB" w:rsidR="360C4ED9" w:rsidRDefault="038E919D" w:rsidP="1567159F">
            <w:pPr>
              <w:pStyle w:val="ListParagraph"/>
              <w:numPr>
                <w:ilvl w:val="0"/>
                <w:numId w:val="17"/>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It was h</w:t>
            </w:r>
            <w:r w:rsidR="0D7C86E5" w:rsidRPr="1567159F">
              <w:rPr>
                <w:rFonts w:asciiTheme="minorHAnsi" w:eastAsiaTheme="minorEastAsia" w:hAnsiTheme="minorHAnsi" w:cstheme="minorBidi"/>
                <w:sz w:val="24"/>
                <w:szCs w:val="24"/>
              </w:rPr>
              <w:t>ope</w:t>
            </w:r>
            <w:r w:rsidR="2C8186A3" w:rsidRPr="1567159F">
              <w:rPr>
                <w:rFonts w:asciiTheme="minorHAnsi" w:eastAsiaTheme="minorEastAsia" w:hAnsiTheme="minorHAnsi" w:cstheme="minorBidi"/>
                <w:sz w:val="24"/>
                <w:szCs w:val="24"/>
              </w:rPr>
              <w:t>d</w:t>
            </w:r>
            <w:r w:rsidR="0D7C86E5" w:rsidRPr="1567159F">
              <w:rPr>
                <w:rFonts w:asciiTheme="minorHAnsi" w:eastAsiaTheme="minorEastAsia" w:hAnsiTheme="minorHAnsi" w:cstheme="minorBidi"/>
                <w:sz w:val="24"/>
                <w:szCs w:val="24"/>
              </w:rPr>
              <w:t xml:space="preserve"> that the Commission w</w:t>
            </w:r>
            <w:r w:rsidR="3D9F3D97" w:rsidRPr="1567159F">
              <w:rPr>
                <w:rFonts w:asciiTheme="minorHAnsi" w:eastAsiaTheme="minorEastAsia" w:hAnsiTheme="minorHAnsi" w:cstheme="minorBidi"/>
                <w:sz w:val="24"/>
                <w:szCs w:val="24"/>
              </w:rPr>
              <w:t>ou</w:t>
            </w:r>
            <w:r w:rsidR="0D7C86E5" w:rsidRPr="1567159F">
              <w:rPr>
                <w:rFonts w:asciiTheme="minorHAnsi" w:eastAsiaTheme="minorEastAsia" w:hAnsiTheme="minorHAnsi" w:cstheme="minorBidi"/>
                <w:sz w:val="24"/>
                <w:szCs w:val="24"/>
              </w:rPr>
              <w:t>l</w:t>
            </w:r>
            <w:r w:rsidR="35A3AB5C" w:rsidRPr="1567159F">
              <w:rPr>
                <w:rFonts w:asciiTheme="minorHAnsi" w:eastAsiaTheme="minorEastAsia" w:hAnsiTheme="minorHAnsi" w:cstheme="minorBidi"/>
                <w:sz w:val="24"/>
                <w:szCs w:val="24"/>
              </w:rPr>
              <w:t>d</w:t>
            </w:r>
            <w:r w:rsidR="0D7C86E5" w:rsidRPr="1567159F">
              <w:rPr>
                <w:rFonts w:asciiTheme="minorHAnsi" w:eastAsiaTheme="minorEastAsia" w:hAnsiTheme="minorHAnsi" w:cstheme="minorBidi"/>
                <w:sz w:val="24"/>
                <w:szCs w:val="24"/>
              </w:rPr>
              <w:t xml:space="preserve"> be a strong voice on sectoral bargaining and supporting left behind areas, including targeting these areas for green investment. </w:t>
            </w:r>
          </w:p>
          <w:p w14:paraId="4AAE0A0B" w14:textId="0CC3302F" w:rsidR="360C4ED9" w:rsidRDefault="0D7C86E5" w:rsidP="1567159F">
            <w:pPr>
              <w:pStyle w:val="ListParagraph"/>
              <w:numPr>
                <w:ilvl w:val="0"/>
                <w:numId w:val="17"/>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TUC </w:t>
            </w:r>
            <w:r w:rsidR="5E2C6B18" w:rsidRPr="1567159F">
              <w:rPr>
                <w:rFonts w:asciiTheme="minorHAnsi" w:eastAsiaTheme="minorEastAsia" w:hAnsiTheme="minorHAnsi" w:cstheme="minorBidi"/>
                <w:sz w:val="24"/>
                <w:szCs w:val="24"/>
              </w:rPr>
              <w:t>we</w:t>
            </w:r>
            <w:r w:rsidRPr="1567159F">
              <w:rPr>
                <w:rFonts w:asciiTheme="minorHAnsi" w:eastAsiaTheme="minorEastAsia" w:hAnsiTheme="minorHAnsi" w:cstheme="minorBidi"/>
                <w:sz w:val="24"/>
                <w:szCs w:val="24"/>
              </w:rPr>
              <w:t>re working with a number of employers across the region. Consideration need</w:t>
            </w:r>
            <w:r w:rsidR="5850F682" w:rsidRPr="1567159F">
              <w:rPr>
                <w:rFonts w:asciiTheme="minorHAnsi" w:eastAsiaTheme="minorEastAsia" w:hAnsiTheme="minorHAnsi" w:cstheme="minorBidi"/>
                <w:sz w:val="24"/>
                <w:szCs w:val="24"/>
              </w:rPr>
              <w:t>ed</w:t>
            </w:r>
            <w:r w:rsidRPr="1567159F">
              <w:rPr>
                <w:rFonts w:asciiTheme="minorHAnsi" w:eastAsiaTheme="minorEastAsia" w:hAnsiTheme="minorHAnsi" w:cstheme="minorBidi"/>
                <w:sz w:val="24"/>
                <w:szCs w:val="24"/>
              </w:rPr>
              <w:t xml:space="preserve"> to be given </w:t>
            </w:r>
            <w:r w:rsidR="30A28176" w:rsidRPr="1567159F">
              <w:rPr>
                <w:rFonts w:asciiTheme="minorHAnsi" w:eastAsiaTheme="minorEastAsia" w:hAnsiTheme="minorHAnsi" w:cstheme="minorBidi"/>
                <w:sz w:val="24"/>
                <w:szCs w:val="24"/>
              </w:rPr>
              <w:t>to</w:t>
            </w:r>
            <w:r w:rsidRPr="1567159F">
              <w:rPr>
                <w:rFonts w:asciiTheme="minorHAnsi" w:eastAsiaTheme="minorEastAsia" w:hAnsiTheme="minorHAnsi" w:cstheme="minorBidi"/>
                <w:sz w:val="24"/>
                <w:szCs w:val="24"/>
              </w:rPr>
              <w:t xml:space="preserve"> education and training / retraining of both young people and established workers</w:t>
            </w:r>
            <w:r w:rsidR="018A8D4C" w:rsidRPr="1567159F">
              <w:rPr>
                <w:rFonts w:asciiTheme="minorHAnsi" w:eastAsiaTheme="minorEastAsia" w:hAnsiTheme="minorHAnsi" w:cstheme="minorBidi"/>
                <w:sz w:val="24"/>
                <w:szCs w:val="24"/>
              </w:rPr>
              <w:t xml:space="preserve"> whose jobs may be displaced</w:t>
            </w:r>
            <w:r w:rsidRPr="1567159F">
              <w:rPr>
                <w:rFonts w:asciiTheme="minorHAnsi" w:eastAsiaTheme="minorEastAsia" w:hAnsiTheme="minorHAnsi" w:cstheme="minorBidi"/>
                <w:sz w:val="24"/>
                <w:szCs w:val="24"/>
              </w:rPr>
              <w:t xml:space="preserve">. </w:t>
            </w:r>
          </w:p>
          <w:p w14:paraId="4979B25F" w14:textId="6D8BCB8A" w:rsidR="12A88BD5" w:rsidRDefault="487647FE" w:rsidP="1567159F">
            <w:pPr>
              <w:pStyle w:val="ListParagraph"/>
              <w:numPr>
                <w:ilvl w:val="0"/>
                <w:numId w:val="17"/>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A lot of public engagement </w:t>
            </w:r>
            <w:r w:rsidR="015D0386" w:rsidRPr="1567159F">
              <w:rPr>
                <w:rFonts w:asciiTheme="minorHAnsi" w:eastAsiaTheme="minorEastAsia" w:hAnsiTheme="minorHAnsi" w:cstheme="minorBidi"/>
                <w:sz w:val="24"/>
                <w:szCs w:val="24"/>
              </w:rPr>
              <w:t>would be</w:t>
            </w:r>
            <w:r w:rsidRPr="1567159F">
              <w:rPr>
                <w:rFonts w:asciiTheme="minorHAnsi" w:eastAsiaTheme="minorEastAsia" w:hAnsiTheme="minorHAnsi" w:cstheme="minorBidi"/>
                <w:sz w:val="24"/>
                <w:szCs w:val="24"/>
              </w:rPr>
              <w:t xml:space="preserve"> required. The TUC has an established training programme and this c</w:t>
            </w:r>
            <w:r w:rsidR="71A7CC44" w:rsidRPr="1567159F">
              <w:rPr>
                <w:rFonts w:asciiTheme="minorHAnsi" w:eastAsiaTheme="minorEastAsia" w:hAnsiTheme="minorHAnsi" w:cstheme="minorBidi"/>
                <w:sz w:val="24"/>
                <w:szCs w:val="24"/>
              </w:rPr>
              <w:t>ould</w:t>
            </w:r>
            <w:r w:rsidRPr="1567159F">
              <w:rPr>
                <w:rFonts w:asciiTheme="minorHAnsi" w:eastAsiaTheme="minorEastAsia" w:hAnsiTheme="minorHAnsi" w:cstheme="minorBidi"/>
                <w:sz w:val="24"/>
                <w:szCs w:val="24"/>
              </w:rPr>
              <w:t xml:space="preserve"> most effectively </w:t>
            </w:r>
            <w:r w:rsidR="57E74DE6" w:rsidRPr="1567159F">
              <w:rPr>
                <w:rFonts w:asciiTheme="minorHAnsi" w:eastAsiaTheme="minorEastAsia" w:hAnsiTheme="minorHAnsi" w:cstheme="minorBidi"/>
                <w:sz w:val="24"/>
                <w:szCs w:val="24"/>
              </w:rPr>
              <w:t xml:space="preserve">be </w:t>
            </w:r>
            <w:r w:rsidRPr="1567159F">
              <w:rPr>
                <w:rFonts w:asciiTheme="minorHAnsi" w:eastAsiaTheme="minorEastAsia" w:hAnsiTheme="minorHAnsi" w:cstheme="minorBidi"/>
                <w:sz w:val="24"/>
                <w:szCs w:val="24"/>
              </w:rPr>
              <w:t xml:space="preserve">delivered on a sectoral basis. </w:t>
            </w:r>
          </w:p>
          <w:p w14:paraId="6F91AB41" w14:textId="4A43D19F" w:rsidR="727F308F" w:rsidRDefault="10A8B58A" w:rsidP="1567159F">
            <w:pPr>
              <w:pStyle w:val="ListParagraph"/>
              <w:numPr>
                <w:ilvl w:val="0"/>
                <w:numId w:val="17"/>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S</w:t>
            </w:r>
            <w:r w:rsidR="2EC461CA" w:rsidRPr="1567159F">
              <w:rPr>
                <w:rFonts w:asciiTheme="minorHAnsi" w:eastAsiaTheme="minorEastAsia" w:hAnsiTheme="minorHAnsi" w:cstheme="minorBidi"/>
                <w:sz w:val="24"/>
                <w:szCs w:val="24"/>
              </w:rPr>
              <w:t>ocial partnerships comparable to those in mainland Europe</w:t>
            </w:r>
            <w:r w:rsidR="2290F49D" w:rsidRPr="1567159F">
              <w:rPr>
                <w:rFonts w:asciiTheme="minorHAnsi" w:eastAsiaTheme="minorEastAsia" w:hAnsiTheme="minorHAnsi" w:cstheme="minorBidi"/>
                <w:sz w:val="24"/>
                <w:szCs w:val="24"/>
              </w:rPr>
              <w:t xml:space="preserve"> were required.</w:t>
            </w:r>
            <w:r w:rsidR="2EC461CA" w:rsidRPr="1567159F">
              <w:rPr>
                <w:rFonts w:asciiTheme="minorHAnsi" w:eastAsiaTheme="minorEastAsia" w:hAnsiTheme="minorHAnsi" w:cstheme="minorBidi"/>
                <w:sz w:val="24"/>
                <w:szCs w:val="24"/>
              </w:rPr>
              <w:t xml:space="preserve"> </w:t>
            </w:r>
          </w:p>
          <w:p w14:paraId="1F9D4E9F" w14:textId="246EE1B5" w:rsidR="727F308F" w:rsidRDefault="2EC461CA" w:rsidP="1567159F">
            <w:pPr>
              <w:pStyle w:val="ListParagraph"/>
              <w:numPr>
                <w:ilvl w:val="0"/>
                <w:numId w:val="17"/>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TUC </w:t>
            </w:r>
            <w:r w:rsidR="6B095BDE" w:rsidRPr="1567159F">
              <w:rPr>
                <w:rFonts w:asciiTheme="minorHAnsi" w:eastAsiaTheme="minorEastAsia" w:hAnsiTheme="minorHAnsi" w:cstheme="minorBidi"/>
                <w:sz w:val="24"/>
                <w:szCs w:val="24"/>
              </w:rPr>
              <w:t>was</w:t>
            </w:r>
            <w:r w:rsidRPr="1567159F">
              <w:rPr>
                <w:rFonts w:asciiTheme="minorHAnsi" w:eastAsiaTheme="minorEastAsia" w:hAnsiTheme="minorHAnsi" w:cstheme="minorBidi"/>
                <w:sz w:val="24"/>
                <w:szCs w:val="24"/>
              </w:rPr>
              <w:t xml:space="preserve"> very willing to </w:t>
            </w:r>
            <w:r w:rsidR="0FCEF643" w:rsidRPr="1567159F">
              <w:rPr>
                <w:rFonts w:asciiTheme="minorHAnsi" w:eastAsiaTheme="minorEastAsia" w:hAnsiTheme="minorHAnsi" w:cstheme="minorBidi"/>
                <w:sz w:val="24"/>
                <w:szCs w:val="24"/>
              </w:rPr>
              <w:t>play its part</w:t>
            </w:r>
            <w:r w:rsidRPr="1567159F">
              <w:rPr>
                <w:rFonts w:asciiTheme="minorHAnsi" w:eastAsiaTheme="minorEastAsia" w:hAnsiTheme="minorHAnsi" w:cstheme="minorBidi"/>
                <w:sz w:val="24"/>
                <w:szCs w:val="24"/>
              </w:rPr>
              <w:t xml:space="preserve"> and is keen </w:t>
            </w:r>
            <w:r w:rsidR="6AAF57FD" w:rsidRPr="1567159F">
              <w:rPr>
                <w:rFonts w:asciiTheme="minorHAnsi" w:eastAsiaTheme="minorEastAsia" w:hAnsiTheme="minorHAnsi" w:cstheme="minorBidi"/>
                <w:sz w:val="24"/>
                <w:szCs w:val="24"/>
              </w:rPr>
              <w:t xml:space="preserve">that the Commission be </w:t>
            </w:r>
            <w:r w:rsidRPr="1567159F">
              <w:rPr>
                <w:rFonts w:asciiTheme="minorHAnsi" w:eastAsiaTheme="minorEastAsia" w:hAnsiTheme="minorHAnsi" w:cstheme="minorBidi"/>
                <w:sz w:val="24"/>
                <w:szCs w:val="24"/>
              </w:rPr>
              <w:t xml:space="preserve">successful. </w:t>
            </w:r>
          </w:p>
          <w:p w14:paraId="0FC3F2A3" w14:textId="72004663" w:rsidR="14D0821A" w:rsidRDefault="14D0821A" w:rsidP="1567159F">
            <w:pPr>
              <w:rPr>
                <w:rFonts w:eastAsiaTheme="minorEastAsia"/>
                <w:sz w:val="24"/>
                <w:szCs w:val="24"/>
              </w:rPr>
            </w:pPr>
          </w:p>
          <w:p w14:paraId="4C280BC2" w14:textId="6CE3E571" w:rsidR="727F308F" w:rsidRDefault="2EC461CA" w:rsidP="1567159F">
            <w:pPr>
              <w:rPr>
                <w:rFonts w:eastAsiaTheme="minorEastAsia"/>
                <w:sz w:val="24"/>
                <w:szCs w:val="24"/>
                <w:u w:val="single"/>
              </w:rPr>
            </w:pPr>
            <w:r w:rsidRPr="1567159F">
              <w:rPr>
                <w:rFonts w:eastAsiaTheme="minorEastAsia"/>
                <w:sz w:val="24"/>
                <w:szCs w:val="24"/>
                <w:u w:val="single"/>
              </w:rPr>
              <w:t>Comments</w:t>
            </w:r>
          </w:p>
          <w:p w14:paraId="7B92CCB5" w14:textId="7F048317" w:rsidR="727F308F" w:rsidRDefault="2EC461CA" w:rsidP="14D0821A">
            <w:pPr>
              <w:pStyle w:val="ListParagraph"/>
              <w:numPr>
                <w:ilvl w:val="0"/>
                <w:numId w:val="16"/>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Consider a twin track approach of health/ wellbeing alongside the structural impact of widescale green job</w:t>
            </w:r>
            <w:r w:rsidR="03ABF969" w:rsidRPr="1567159F">
              <w:rPr>
                <w:rFonts w:asciiTheme="minorHAnsi" w:eastAsiaTheme="minorEastAsia" w:hAnsiTheme="minorHAnsi" w:cstheme="minorBidi"/>
                <w:sz w:val="24"/>
                <w:szCs w:val="24"/>
              </w:rPr>
              <w:t>s</w:t>
            </w:r>
            <w:r w:rsidRPr="1567159F">
              <w:rPr>
                <w:rFonts w:asciiTheme="minorHAnsi" w:eastAsiaTheme="minorEastAsia" w:hAnsiTheme="minorHAnsi" w:cstheme="minorBidi"/>
                <w:sz w:val="24"/>
                <w:szCs w:val="24"/>
              </w:rPr>
              <w:t xml:space="preserve"> creation. </w:t>
            </w:r>
          </w:p>
          <w:p w14:paraId="6978281A" w14:textId="18A8EA56" w:rsidR="7C18BD28" w:rsidRDefault="7C18BD28" w:rsidP="1567159F">
            <w:pPr>
              <w:pStyle w:val="ListParagraph"/>
              <w:numPr>
                <w:ilvl w:val="0"/>
                <w:numId w:val="16"/>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Important to recognise the current system has evolved over a long period and we need to deliver change quickly - how we build consensus, and as Bill Adams says in a fair way, will be critical to achieve transition let alone quickly.  Commission has a very important leadership role to show how this can be done, and as noted in an integrated way.</w:t>
            </w:r>
          </w:p>
          <w:p w14:paraId="0B10F3DE" w14:textId="19D87D1F" w:rsidR="7C18BD28" w:rsidRDefault="7C18BD28" w:rsidP="1567159F">
            <w:pPr>
              <w:pStyle w:val="ListParagraph"/>
              <w:numPr>
                <w:ilvl w:val="0"/>
                <w:numId w:val="16"/>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Quick signpost to another report produced by Friends of the Earth, this time on potential for green apprenticeships and skills provision - https://policy.friendsoftheearth.uk/download/green-jobs-report-emergency-plan-green-jobs-young-people</w:t>
            </w:r>
          </w:p>
          <w:p w14:paraId="4B74D874" w14:textId="5B6ECDA7" w:rsidR="727F308F" w:rsidRDefault="2EC461CA"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Commissioners with further </w:t>
            </w:r>
            <w:r w:rsidR="170F4BEE" w:rsidRPr="1567159F">
              <w:rPr>
                <w:rFonts w:eastAsiaTheme="minorEastAsia"/>
                <w:b/>
                <w:bCs/>
                <w:i/>
                <w:iCs/>
                <w:color w:val="0070C0"/>
                <w:sz w:val="24"/>
                <w:szCs w:val="24"/>
              </w:rPr>
              <w:t>comments should</w:t>
            </w:r>
            <w:r w:rsidRPr="1567159F">
              <w:rPr>
                <w:rFonts w:eastAsiaTheme="minorEastAsia"/>
                <w:b/>
                <w:bCs/>
                <w:i/>
                <w:iCs/>
                <w:color w:val="0070C0"/>
                <w:sz w:val="24"/>
                <w:szCs w:val="24"/>
              </w:rPr>
              <w:t xml:space="preserve"> email them to the Secretariat </w:t>
            </w:r>
            <w:hyperlink r:id="rId13">
              <w:r w:rsidR="2BF810D1" w:rsidRPr="1567159F">
                <w:rPr>
                  <w:rStyle w:val="Hyperlink"/>
                  <w:rFonts w:eastAsiaTheme="minorEastAsia"/>
                  <w:b/>
                  <w:bCs/>
                  <w:i/>
                  <w:iCs/>
                  <w:sz w:val="24"/>
                  <w:szCs w:val="24"/>
                </w:rPr>
                <w:t>pcan@leeds.ac.uk</w:t>
              </w:r>
            </w:hyperlink>
            <w:r w:rsidR="2BF810D1" w:rsidRPr="1567159F">
              <w:rPr>
                <w:rFonts w:eastAsiaTheme="minorEastAsia"/>
                <w:b/>
                <w:bCs/>
                <w:i/>
                <w:iCs/>
                <w:color w:val="0070C0"/>
                <w:sz w:val="24"/>
                <w:szCs w:val="24"/>
              </w:rPr>
              <w:t xml:space="preserve">) </w:t>
            </w:r>
            <w:r w:rsidRPr="1567159F">
              <w:rPr>
                <w:rFonts w:eastAsiaTheme="minorEastAsia"/>
                <w:b/>
                <w:bCs/>
                <w:i/>
                <w:iCs/>
                <w:color w:val="0070C0"/>
                <w:sz w:val="24"/>
                <w:szCs w:val="24"/>
              </w:rPr>
              <w:t>or add them to the chat box.</w:t>
            </w:r>
          </w:p>
          <w:p w14:paraId="4D86FBF9" w14:textId="31BEEBA2" w:rsidR="5BA816BE" w:rsidRDefault="5BA816BE"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Rosa Foster to follow up with Rob </w:t>
            </w:r>
            <w:r w:rsidR="528B4ABD" w:rsidRPr="1567159F">
              <w:rPr>
                <w:rFonts w:eastAsiaTheme="minorEastAsia"/>
                <w:b/>
                <w:bCs/>
                <w:i/>
                <w:iCs/>
                <w:color w:val="0070C0"/>
                <w:sz w:val="24"/>
                <w:szCs w:val="24"/>
              </w:rPr>
              <w:t>Hall</w:t>
            </w:r>
            <w:r w:rsidRPr="1567159F">
              <w:rPr>
                <w:rFonts w:eastAsiaTheme="minorEastAsia"/>
                <w:b/>
                <w:bCs/>
                <w:i/>
                <w:iCs/>
                <w:color w:val="0070C0"/>
                <w:sz w:val="24"/>
                <w:szCs w:val="24"/>
              </w:rPr>
              <w:t xml:space="preserve"> on his social impact suggestion</w:t>
            </w:r>
            <w:r w:rsidR="645D6F8D" w:rsidRPr="1567159F">
              <w:rPr>
                <w:rFonts w:eastAsiaTheme="minorEastAsia"/>
                <w:b/>
                <w:bCs/>
                <w:i/>
                <w:iCs/>
                <w:color w:val="0070C0"/>
                <w:sz w:val="24"/>
                <w:szCs w:val="24"/>
              </w:rPr>
              <w:t>.</w:t>
            </w:r>
          </w:p>
          <w:p w14:paraId="60025620" w14:textId="42A0C133" w:rsidR="140D4232" w:rsidRDefault="140D4232" w:rsidP="1567159F">
            <w:pPr>
              <w:rPr>
                <w:rFonts w:eastAsiaTheme="minorEastAsia"/>
                <w:sz w:val="24"/>
                <w:szCs w:val="24"/>
              </w:rPr>
            </w:pPr>
          </w:p>
        </w:tc>
      </w:tr>
      <w:tr w:rsidR="140D4232" w14:paraId="4B3DFC17" w14:textId="77777777" w:rsidTr="1567159F">
        <w:tc>
          <w:tcPr>
            <w:tcW w:w="9150" w:type="dxa"/>
          </w:tcPr>
          <w:p w14:paraId="316A8FD9" w14:textId="51BFEA0D" w:rsidR="30B081AD" w:rsidRDefault="10C3638C"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Nature-based approaches</w:t>
            </w:r>
          </w:p>
          <w:p w14:paraId="442005E8" w14:textId="6A4DBE05" w:rsidR="1F677F83" w:rsidRDefault="433DD352" w:rsidP="1567159F">
            <w:pPr>
              <w:rPr>
                <w:rFonts w:eastAsiaTheme="minorEastAsia"/>
                <w:sz w:val="24"/>
                <w:szCs w:val="24"/>
              </w:rPr>
            </w:pPr>
            <w:r w:rsidRPr="1567159F">
              <w:rPr>
                <w:rFonts w:eastAsiaTheme="minorEastAsia"/>
                <w:sz w:val="24"/>
                <w:szCs w:val="24"/>
              </w:rPr>
              <w:t xml:space="preserve">Rachel Bice from Yorkshire Wildlife Trust presented on </w:t>
            </w:r>
            <w:r w:rsidRPr="1567159F">
              <w:rPr>
                <w:rFonts w:eastAsiaTheme="minorEastAsia"/>
                <w:i/>
                <w:iCs/>
                <w:sz w:val="24"/>
                <w:szCs w:val="24"/>
              </w:rPr>
              <w:t>Nature-based approaches</w:t>
            </w:r>
            <w:r w:rsidRPr="1567159F">
              <w:rPr>
                <w:rFonts w:eastAsiaTheme="minorEastAsia"/>
                <w:sz w:val="24"/>
                <w:szCs w:val="24"/>
              </w:rPr>
              <w:t xml:space="preserve"> and the needs for a just transition for other species. </w:t>
            </w:r>
          </w:p>
          <w:p w14:paraId="18046CF8" w14:textId="620AFFC8" w:rsidR="1F677F83" w:rsidRDefault="1F677F83" w:rsidP="1567159F">
            <w:pPr>
              <w:rPr>
                <w:rFonts w:eastAsiaTheme="minorEastAsia"/>
                <w:sz w:val="24"/>
                <w:szCs w:val="24"/>
              </w:rPr>
            </w:pPr>
          </w:p>
          <w:p w14:paraId="47AFD0A5" w14:textId="1B20C229" w:rsidR="1F677F83" w:rsidRDefault="07E93058" w:rsidP="1567159F">
            <w:pPr>
              <w:rPr>
                <w:rFonts w:eastAsiaTheme="minorEastAsia"/>
                <w:sz w:val="24"/>
                <w:szCs w:val="24"/>
              </w:rPr>
            </w:pPr>
            <w:r w:rsidRPr="1567159F">
              <w:rPr>
                <w:rFonts w:eastAsiaTheme="minorEastAsia"/>
                <w:sz w:val="24"/>
                <w:szCs w:val="24"/>
              </w:rPr>
              <w:t>Key points noted were:</w:t>
            </w:r>
          </w:p>
          <w:p w14:paraId="64A6C08C" w14:textId="4D8A3AB1" w:rsidR="1F677F83" w:rsidRDefault="433DD352" w:rsidP="1567159F">
            <w:pPr>
              <w:pStyle w:val="ListParagraph"/>
              <w:numPr>
                <w:ilvl w:val="0"/>
                <w:numId w:val="15"/>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This </w:t>
            </w:r>
            <w:r w:rsidR="05C0B44A" w:rsidRPr="1567159F">
              <w:rPr>
                <w:rFonts w:asciiTheme="minorHAnsi" w:eastAsiaTheme="minorEastAsia" w:hAnsiTheme="minorHAnsi" w:cstheme="minorBidi"/>
                <w:sz w:val="24"/>
                <w:szCs w:val="24"/>
              </w:rPr>
              <w:t>wa</w:t>
            </w:r>
            <w:r w:rsidRPr="1567159F">
              <w:rPr>
                <w:rFonts w:asciiTheme="minorHAnsi" w:eastAsiaTheme="minorEastAsia" w:hAnsiTheme="minorHAnsi" w:cstheme="minorBidi"/>
                <w:sz w:val="24"/>
                <w:szCs w:val="24"/>
              </w:rPr>
              <w:t>s about heart and soul</w:t>
            </w:r>
            <w:r w:rsidR="651522C6" w:rsidRPr="1567159F">
              <w:rPr>
                <w:rFonts w:asciiTheme="minorHAnsi" w:eastAsiaTheme="minorEastAsia" w:hAnsiTheme="minorHAnsi" w:cstheme="minorBidi"/>
                <w:sz w:val="24"/>
                <w:szCs w:val="24"/>
              </w:rPr>
              <w:t xml:space="preserve"> and quality of life.</w:t>
            </w:r>
          </w:p>
          <w:p w14:paraId="70A7319B" w14:textId="3680E517" w:rsidR="11698326" w:rsidRDefault="4F59AB72" w:rsidP="1567159F">
            <w:pPr>
              <w:pStyle w:val="ListParagraph"/>
              <w:numPr>
                <w:ilvl w:val="0"/>
                <w:numId w:val="15"/>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It </w:t>
            </w:r>
            <w:r w:rsidR="6F4766A7" w:rsidRPr="1567159F">
              <w:rPr>
                <w:rFonts w:asciiTheme="minorHAnsi" w:eastAsiaTheme="minorEastAsia" w:hAnsiTheme="minorHAnsi" w:cstheme="minorBidi"/>
                <w:sz w:val="24"/>
                <w:szCs w:val="24"/>
              </w:rPr>
              <w:t xml:space="preserve">was </w:t>
            </w:r>
            <w:r w:rsidRPr="1567159F">
              <w:rPr>
                <w:rFonts w:asciiTheme="minorHAnsi" w:eastAsiaTheme="minorEastAsia" w:hAnsiTheme="minorHAnsi" w:cstheme="minorBidi"/>
                <w:sz w:val="24"/>
                <w:szCs w:val="24"/>
              </w:rPr>
              <w:t>c</w:t>
            </w:r>
            <w:r w:rsidR="651522C6" w:rsidRPr="1567159F">
              <w:rPr>
                <w:rFonts w:asciiTheme="minorHAnsi" w:eastAsiaTheme="minorEastAsia" w:hAnsiTheme="minorHAnsi" w:cstheme="minorBidi"/>
                <w:sz w:val="24"/>
                <w:szCs w:val="24"/>
              </w:rPr>
              <w:t xml:space="preserve">ritical that the Commission sees the nature crisis alongside the climate crisis. </w:t>
            </w:r>
          </w:p>
          <w:p w14:paraId="728FB1B4" w14:textId="3016E3B7" w:rsidR="11698326" w:rsidRDefault="651522C6" w:rsidP="1567159F">
            <w:pPr>
              <w:pStyle w:val="ListParagraph"/>
              <w:numPr>
                <w:ilvl w:val="0"/>
                <w:numId w:val="15"/>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Nature based approaches mean that we </w:t>
            </w:r>
            <w:r w:rsidR="75BDD16F" w:rsidRPr="1567159F">
              <w:rPr>
                <w:rFonts w:asciiTheme="minorHAnsi" w:eastAsiaTheme="minorEastAsia" w:hAnsiTheme="minorHAnsi" w:cstheme="minorBidi"/>
                <w:sz w:val="24"/>
                <w:szCs w:val="24"/>
              </w:rPr>
              <w:t xml:space="preserve">could </w:t>
            </w:r>
            <w:r w:rsidRPr="1567159F">
              <w:rPr>
                <w:rFonts w:asciiTheme="minorHAnsi" w:eastAsiaTheme="minorEastAsia" w:hAnsiTheme="minorHAnsi" w:cstheme="minorBidi"/>
                <w:sz w:val="24"/>
                <w:szCs w:val="24"/>
              </w:rPr>
              <w:t xml:space="preserve">change our landscape for the better, generating positive opportunities and making places more resilient. </w:t>
            </w:r>
            <w:r w:rsidR="059161D3" w:rsidRPr="1567159F">
              <w:rPr>
                <w:rFonts w:asciiTheme="minorHAnsi" w:eastAsiaTheme="minorEastAsia" w:hAnsiTheme="minorHAnsi" w:cstheme="minorBidi"/>
                <w:sz w:val="24"/>
                <w:szCs w:val="24"/>
              </w:rPr>
              <w:t>Appro</w:t>
            </w:r>
            <w:r w:rsidR="7C75E841" w:rsidRPr="1567159F">
              <w:rPr>
                <w:rFonts w:asciiTheme="minorHAnsi" w:eastAsiaTheme="minorEastAsia" w:hAnsiTheme="minorHAnsi" w:cstheme="minorBidi"/>
                <w:sz w:val="24"/>
                <w:szCs w:val="24"/>
              </w:rPr>
              <w:t>a</w:t>
            </w:r>
            <w:r w:rsidR="059161D3" w:rsidRPr="1567159F">
              <w:rPr>
                <w:rFonts w:asciiTheme="minorHAnsi" w:eastAsiaTheme="minorEastAsia" w:hAnsiTheme="minorHAnsi" w:cstheme="minorBidi"/>
                <w:sz w:val="24"/>
                <w:szCs w:val="24"/>
              </w:rPr>
              <w:t xml:space="preserve">ches </w:t>
            </w:r>
            <w:r w:rsidR="059161D3" w:rsidRPr="1567159F">
              <w:rPr>
                <w:rFonts w:asciiTheme="minorHAnsi" w:eastAsiaTheme="minorEastAsia" w:hAnsiTheme="minorHAnsi" w:cstheme="minorBidi"/>
                <w:sz w:val="24"/>
                <w:szCs w:val="24"/>
              </w:rPr>
              <w:lastRenderedPageBreak/>
              <w:t>i</w:t>
            </w:r>
            <w:r w:rsidRPr="1567159F">
              <w:rPr>
                <w:rFonts w:asciiTheme="minorHAnsi" w:eastAsiaTheme="minorEastAsia" w:hAnsiTheme="minorHAnsi" w:cstheme="minorBidi"/>
                <w:sz w:val="24"/>
                <w:szCs w:val="24"/>
              </w:rPr>
              <w:t xml:space="preserve">nclude green/ blue infrastructure, restoration of peatlands, the northern flowerhouse, rewilding and many other tools. </w:t>
            </w:r>
          </w:p>
          <w:p w14:paraId="12018011" w14:textId="2C84F736" w:rsidR="140D4232" w:rsidRDefault="140D4232" w:rsidP="1567159F">
            <w:pPr>
              <w:rPr>
                <w:rFonts w:eastAsiaTheme="minorEastAsia"/>
                <w:sz w:val="24"/>
                <w:szCs w:val="24"/>
              </w:rPr>
            </w:pPr>
          </w:p>
        </w:tc>
      </w:tr>
      <w:tr w:rsidR="140D4232" w14:paraId="0D5AF10E" w14:textId="77777777" w:rsidTr="1567159F">
        <w:tc>
          <w:tcPr>
            <w:tcW w:w="9150" w:type="dxa"/>
          </w:tcPr>
          <w:p w14:paraId="6B1A20B4" w14:textId="77777777" w:rsidR="30B081AD" w:rsidRDefault="42E5EDBA" w:rsidP="1567159F">
            <w:pPr>
              <w:ind w:left="360"/>
              <w:rPr>
                <w:rFonts w:eastAsiaTheme="minorEastAsia"/>
                <w:b/>
                <w:bCs/>
                <w:i/>
                <w:iCs/>
                <w:sz w:val="24"/>
                <w:szCs w:val="24"/>
              </w:rPr>
            </w:pPr>
            <w:r w:rsidRPr="1567159F">
              <w:rPr>
                <w:rFonts w:eastAsiaTheme="minorEastAsia"/>
                <w:b/>
                <w:bCs/>
                <w:i/>
                <w:iCs/>
                <w:sz w:val="24"/>
                <w:szCs w:val="24"/>
              </w:rPr>
              <w:lastRenderedPageBreak/>
              <w:t>Other items</w:t>
            </w:r>
          </w:p>
          <w:p w14:paraId="5E236E58" w14:textId="7ED1C360" w:rsidR="140D4232" w:rsidRDefault="140D4232" w:rsidP="1567159F">
            <w:pPr>
              <w:rPr>
                <w:rFonts w:eastAsiaTheme="minorEastAsia"/>
                <w:sz w:val="24"/>
                <w:szCs w:val="24"/>
              </w:rPr>
            </w:pPr>
          </w:p>
        </w:tc>
      </w:tr>
      <w:tr w:rsidR="140D4232" w14:paraId="4F1F8D13" w14:textId="77777777" w:rsidTr="1567159F">
        <w:tc>
          <w:tcPr>
            <w:tcW w:w="9150" w:type="dxa"/>
          </w:tcPr>
          <w:p w14:paraId="282370A3" w14:textId="77777777" w:rsidR="4279AFE4" w:rsidRDefault="4904FCE4"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Discussion on permanent and ‘pop-up’ panels</w:t>
            </w:r>
          </w:p>
          <w:p w14:paraId="67515F58" w14:textId="47990238" w:rsidR="6E05C021" w:rsidRDefault="4C84D3D6" w:rsidP="1567159F">
            <w:pPr>
              <w:pStyle w:val="ListParagraph"/>
              <w:numPr>
                <w:ilvl w:val="0"/>
                <w:numId w:val="14"/>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Commissioners agreed that</w:t>
            </w:r>
            <w:r w:rsidR="41E71BF6" w:rsidRPr="1567159F">
              <w:rPr>
                <w:rFonts w:asciiTheme="minorHAnsi" w:eastAsiaTheme="minorEastAsia" w:hAnsiTheme="minorHAnsi" w:cstheme="minorBidi"/>
                <w:sz w:val="24"/>
                <w:szCs w:val="24"/>
              </w:rPr>
              <w:t xml:space="preserve"> key </w:t>
            </w:r>
            <w:r w:rsidR="0B155EFD" w:rsidRPr="1567159F">
              <w:rPr>
                <w:rFonts w:asciiTheme="minorHAnsi" w:eastAsiaTheme="minorEastAsia" w:hAnsiTheme="minorHAnsi" w:cstheme="minorBidi"/>
                <w:sz w:val="24"/>
                <w:szCs w:val="24"/>
              </w:rPr>
              <w:t>to the Commission’s</w:t>
            </w:r>
            <w:r w:rsidR="41E71BF6" w:rsidRPr="1567159F">
              <w:rPr>
                <w:rFonts w:asciiTheme="minorHAnsi" w:eastAsiaTheme="minorEastAsia" w:hAnsiTheme="minorHAnsi" w:cstheme="minorBidi"/>
                <w:sz w:val="24"/>
                <w:szCs w:val="24"/>
              </w:rPr>
              <w:t xml:space="preserve"> success will be how we harness enthusi</w:t>
            </w:r>
            <w:r w:rsidR="3A65F2E2" w:rsidRPr="1567159F">
              <w:rPr>
                <w:rFonts w:asciiTheme="minorHAnsi" w:eastAsiaTheme="minorEastAsia" w:hAnsiTheme="minorHAnsi" w:cstheme="minorBidi"/>
                <w:sz w:val="24"/>
                <w:szCs w:val="24"/>
              </w:rPr>
              <w:t>a</w:t>
            </w:r>
            <w:r w:rsidR="41E71BF6" w:rsidRPr="1567159F">
              <w:rPr>
                <w:rFonts w:asciiTheme="minorHAnsi" w:eastAsiaTheme="minorEastAsia" w:hAnsiTheme="minorHAnsi" w:cstheme="minorBidi"/>
                <w:sz w:val="24"/>
                <w:szCs w:val="24"/>
              </w:rPr>
              <w:t>sm</w:t>
            </w:r>
            <w:r w:rsidR="66D63446" w:rsidRPr="1567159F">
              <w:rPr>
                <w:rFonts w:asciiTheme="minorHAnsi" w:eastAsiaTheme="minorEastAsia" w:hAnsiTheme="minorHAnsi" w:cstheme="minorBidi"/>
                <w:sz w:val="24"/>
                <w:szCs w:val="24"/>
              </w:rPr>
              <w:t xml:space="preserve">. </w:t>
            </w:r>
          </w:p>
          <w:p w14:paraId="0A629DFF" w14:textId="1D97DEC5" w:rsidR="6E05C021" w:rsidRDefault="41E71BF6" w:rsidP="14D0821A">
            <w:pPr>
              <w:pStyle w:val="ListParagraph"/>
              <w:numPr>
                <w:ilvl w:val="0"/>
                <w:numId w:val="14"/>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It</w:t>
            </w:r>
            <w:r w:rsidR="5D2BD1B6" w:rsidRPr="1567159F">
              <w:rPr>
                <w:rFonts w:asciiTheme="minorHAnsi" w:eastAsiaTheme="minorEastAsia" w:hAnsiTheme="minorHAnsi" w:cstheme="minorBidi"/>
                <w:sz w:val="24"/>
                <w:szCs w:val="24"/>
              </w:rPr>
              <w:t xml:space="preserve"> had</w:t>
            </w:r>
            <w:r w:rsidRPr="1567159F">
              <w:rPr>
                <w:rFonts w:asciiTheme="minorHAnsi" w:eastAsiaTheme="minorEastAsia" w:hAnsiTheme="minorHAnsi" w:cstheme="minorBidi"/>
                <w:sz w:val="24"/>
                <w:szCs w:val="24"/>
              </w:rPr>
              <w:t xml:space="preserve"> been proposed that the Commission convene a number of permanent and ‘pop-up’ panels. Yorkshire Universities ha</w:t>
            </w:r>
            <w:r w:rsidR="3890192C" w:rsidRPr="1567159F">
              <w:rPr>
                <w:rFonts w:asciiTheme="minorHAnsi" w:eastAsiaTheme="minorEastAsia" w:hAnsiTheme="minorHAnsi" w:cstheme="minorBidi"/>
                <w:sz w:val="24"/>
                <w:szCs w:val="24"/>
              </w:rPr>
              <w:t>d</w:t>
            </w:r>
            <w:r w:rsidRPr="1567159F">
              <w:rPr>
                <w:rFonts w:asciiTheme="minorHAnsi" w:eastAsiaTheme="minorEastAsia" w:hAnsiTheme="minorHAnsi" w:cstheme="minorBidi"/>
                <w:sz w:val="24"/>
                <w:szCs w:val="24"/>
              </w:rPr>
              <w:t xml:space="preserve"> agreed to convene a panel for the region’s universities</w:t>
            </w:r>
            <w:r w:rsidR="26BE225F" w:rsidRPr="1567159F">
              <w:rPr>
                <w:rFonts w:asciiTheme="minorHAnsi" w:eastAsiaTheme="minorEastAsia" w:hAnsiTheme="minorHAnsi" w:cstheme="minorBidi"/>
                <w:sz w:val="24"/>
                <w:szCs w:val="24"/>
              </w:rPr>
              <w:t xml:space="preserve"> and the TUC and CBI ha</w:t>
            </w:r>
            <w:r w:rsidR="4DDACBE3" w:rsidRPr="1567159F">
              <w:rPr>
                <w:rFonts w:asciiTheme="minorHAnsi" w:eastAsiaTheme="minorEastAsia" w:hAnsiTheme="minorHAnsi" w:cstheme="minorBidi"/>
                <w:sz w:val="24"/>
                <w:szCs w:val="24"/>
              </w:rPr>
              <w:t>d</w:t>
            </w:r>
            <w:r w:rsidR="26BE225F" w:rsidRPr="1567159F">
              <w:rPr>
                <w:rFonts w:asciiTheme="minorHAnsi" w:eastAsiaTheme="minorEastAsia" w:hAnsiTheme="minorHAnsi" w:cstheme="minorBidi"/>
                <w:sz w:val="24"/>
                <w:szCs w:val="24"/>
              </w:rPr>
              <w:t xml:space="preserve"> agreed to convene a panel for employment and skills. Ot</w:t>
            </w:r>
            <w:r w:rsidR="00E52E78">
              <w:rPr>
                <w:rFonts w:asciiTheme="minorHAnsi" w:eastAsiaTheme="minorEastAsia" w:hAnsiTheme="minorHAnsi" w:cstheme="minorBidi"/>
                <w:sz w:val="24"/>
                <w:szCs w:val="24"/>
              </w:rPr>
              <w:t>her panels might include nature-</w:t>
            </w:r>
            <w:r w:rsidR="26BE225F" w:rsidRPr="1567159F">
              <w:rPr>
                <w:rFonts w:asciiTheme="minorHAnsi" w:eastAsiaTheme="minorEastAsia" w:hAnsiTheme="minorHAnsi" w:cstheme="minorBidi"/>
                <w:sz w:val="24"/>
                <w:szCs w:val="24"/>
              </w:rPr>
              <w:t xml:space="preserve">based solutions, finance and investment etc. </w:t>
            </w:r>
          </w:p>
          <w:p w14:paraId="2BB24D4D" w14:textId="0A4DAA20" w:rsidR="43B73497" w:rsidRDefault="26BE225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Any Commissioners who have ideas on panels and / or </w:t>
            </w:r>
            <w:r w:rsidR="33CEB01B" w:rsidRPr="1567159F">
              <w:rPr>
                <w:rFonts w:eastAsiaTheme="minorEastAsia"/>
                <w:b/>
                <w:bCs/>
                <w:i/>
                <w:iCs/>
                <w:color w:val="0070C0"/>
                <w:sz w:val="24"/>
                <w:szCs w:val="24"/>
              </w:rPr>
              <w:t xml:space="preserve">are </w:t>
            </w:r>
            <w:r w:rsidRPr="1567159F">
              <w:rPr>
                <w:rFonts w:eastAsiaTheme="minorEastAsia"/>
                <w:b/>
                <w:bCs/>
                <w:i/>
                <w:iCs/>
                <w:color w:val="0070C0"/>
                <w:sz w:val="24"/>
                <w:szCs w:val="24"/>
              </w:rPr>
              <w:t xml:space="preserve">willing to convene a panel to email the Director/ Secretariat. </w:t>
            </w:r>
          </w:p>
          <w:p w14:paraId="4FA6D053" w14:textId="3670860D" w:rsidR="5C8FF7CD" w:rsidRDefault="58610BF9"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The Chair and Director to discuss convening a panel on community engagement.  </w:t>
            </w:r>
          </w:p>
          <w:p w14:paraId="27EBDB70" w14:textId="628491C8" w:rsidR="5C8FF7CD" w:rsidRDefault="58610BF9" w:rsidP="1567159F">
            <w:pPr>
              <w:pStyle w:val="ListParagraph"/>
              <w:numPr>
                <w:ilvl w:val="0"/>
                <w:numId w:val="1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Consider</w:t>
            </w:r>
            <w:r w:rsidR="5ADF8893" w:rsidRPr="1567159F">
              <w:rPr>
                <w:rFonts w:asciiTheme="minorHAnsi" w:eastAsiaTheme="minorEastAsia" w:hAnsiTheme="minorHAnsi" w:cstheme="minorBidi"/>
                <w:sz w:val="24"/>
                <w:szCs w:val="24"/>
              </w:rPr>
              <w:t>ation should be given to what type of p</w:t>
            </w:r>
            <w:r w:rsidRPr="1567159F">
              <w:rPr>
                <w:rFonts w:asciiTheme="minorHAnsi" w:eastAsiaTheme="minorEastAsia" w:hAnsiTheme="minorHAnsi" w:cstheme="minorBidi"/>
                <w:sz w:val="24"/>
                <w:szCs w:val="24"/>
              </w:rPr>
              <w:t xml:space="preserve">latform </w:t>
            </w:r>
            <w:r w:rsidR="20070AEF" w:rsidRPr="1567159F">
              <w:rPr>
                <w:rFonts w:asciiTheme="minorHAnsi" w:eastAsiaTheme="minorEastAsia" w:hAnsiTheme="minorHAnsi" w:cstheme="minorBidi"/>
                <w:sz w:val="24"/>
                <w:szCs w:val="24"/>
              </w:rPr>
              <w:t xml:space="preserve">could be provided </w:t>
            </w:r>
            <w:r w:rsidRPr="1567159F">
              <w:rPr>
                <w:rFonts w:asciiTheme="minorHAnsi" w:eastAsiaTheme="minorEastAsia" w:hAnsiTheme="minorHAnsi" w:cstheme="minorBidi"/>
                <w:sz w:val="24"/>
                <w:szCs w:val="24"/>
              </w:rPr>
              <w:t xml:space="preserve">to highlight what communities </w:t>
            </w:r>
            <w:r w:rsidR="7D17629F" w:rsidRPr="1567159F">
              <w:rPr>
                <w:rFonts w:asciiTheme="minorHAnsi" w:eastAsiaTheme="minorEastAsia" w:hAnsiTheme="minorHAnsi" w:cstheme="minorBidi"/>
                <w:sz w:val="24"/>
                <w:szCs w:val="24"/>
              </w:rPr>
              <w:t>we</w:t>
            </w:r>
            <w:r w:rsidRPr="1567159F">
              <w:rPr>
                <w:rFonts w:asciiTheme="minorHAnsi" w:eastAsiaTheme="minorEastAsia" w:hAnsiTheme="minorHAnsi" w:cstheme="minorBidi"/>
                <w:sz w:val="24"/>
                <w:szCs w:val="24"/>
              </w:rPr>
              <w:t>re already doing which c</w:t>
            </w:r>
            <w:r w:rsidR="7D7A488C" w:rsidRPr="1567159F">
              <w:rPr>
                <w:rFonts w:asciiTheme="minorHAnsi" w:eastAsiaTheme="minorEastAsia" w:hAnsiTheme="minorHAnsi" w:cstheme="minorBidi"/>
                <w:sz w:val="24"/>
                <w:szCs w:val="24"/>
              </w:rPr>
              <w:t>ould</w:t>
            </w:r>
            <w:r w:rsidRPr="1567159F">
              <w:rPr>
                <w:rFonts w:asciiTheme="minorHAnsi" w:eastAsiaTheme="minorEastAsia" w:hAnsiTheme="minorHAnsi" w:cstheme="minorBidi"/>
                <w:sz w:val="24"/>
                <w:szCs w:val="24"/>
              </w:rPr>
              <w:t xml:space="preserve"> inspire others. </w:t>
            </w:r>
          </w:p>
          <w:p w14:paraId="259163CF" w14:textId="2FF28582" w:rsidR="5C8FF7CD" w:rsidRDefault="3841A09A" w:rsidP="1567159F">
            <w:pPr>
              <w:pStyle w:val="ListParagraph"/>
              <w:numPr>
                <w:ilvl w:val="0"/>
                <w:numId w:val="1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Commission </w:t>
            </w:r>
            <w:r w:rsidR="2DFFBDA1" w:rsidRPr="1567159F">
              <w:rPr>
                <w:rFonts w:asciiTheme="minorHAnsi" w:eastAsiaTheme="minorEastAsia" w:hAnsiTheme="minorHAnsi" w:cstheme="minorBidi"/>
                <w:sz w:val="24"/>
                <w:szCs w:val="24"/>
              </w:rPr>
              <w:t>should</w:t>
            </w:r>
            <w:r w:rsidRPr="1567159F">
              <w:rPr>
                <w:rFonts w:asciiTheme="minorHAnsi" w:eastAsiaTheme="minorEastAsia" w:hAnsiTheme="minorHAnsi" w:cstheme="minorBidi"/>
                <w:sz w:val="24"/>
                <w:szCs w:val="24"/>
              </w:rPr>
              <w:t xml:space="preserve"> consider how it c</w:t>
            </w:r>
            <w:r w:rsidR="1E2ABBF3" w:rsidRPr="1567159F">
              <w:rPr>
                <w:rFonts w:asciiTheme="minorHAnsi" w:eastAsiaTheme="minorEastAsia" w:hAnsiTheme="minorHAnsi" w:cstheme="minorBidi"/>
                <w:sz w:val="24"/>
                <w:szCs w:val="24"/>
              </w:rPr>
              <w:t>ould</w:t>
            </w:r>
            <w:r w:rsidRPr="1567159F">
              <w:rPr>
                <w:rFonts w:asciiTheme="minorHAnsi" w:eastAsiaTheme="minorEastAsia" w:hAnsiTheme="minorHAnsi" w:cstheme="minorBidi"/>
                <w:sz w:val="24"/>
                <w:szCs w:val="24"/>
              </w:rPr>
              <w:t xml:space="preserve"> engage in an inclusive way. Faith c</w:t>
            </w:r>
            <w:r w:rsidR="705CD8E4" w:rsidRPr="1567159F">
              <w:rPr>
                <w:rFonts w:asciiTheme="minorHAnsi" w:eastAsiaTheme="minorEastAsia" w:hAnsiTheme="minorHAnsi" w:cstheme="minorBidi"/>
                <w:sz w:val="24"/>
                <w:szCs w:val="24"/>
              </w:rPr>
              <w:t>ould</w:t>
            </w:r>
            <w:r w:rsidRPr="1567159F">
              <w:rPr>
                <w:rFonts w:asciiTheme="minorHAnsi" w:eastAsiaTheme="minorEastAsia" w:hAnsiTheme="minorHAnsi" w:cstheme="minorBidi"/>
                <w:sz w:val="24"/>
                <w:szCs w:val="24"/>
              </w:rPr>
              <w:t xml:space="preserve"> be a good starting point for engagement. </w:t>
            </w:r>
            <w:r w:rsidR="77E70942" w:rsidRPr="1567159F">
              <w:rPr>
                <w:rFonts w:asciiTheme="minorHAnsi" w:eastAsiaTheme="minorEastAsia" w:hAnsiTheme="minorHAnsi" w:cstheme="minorBidi"/>
                <w:sz w:val="24"/>
                <w:szCs w:val="24"/>
              </w:rPr>
              <w:t xml:space="preserve">Think about how to reach the ‘hard to reach’. </w:t>
            </w:r>
          </w:p>
          <w:p w14:paraId="4FBD6709" w14:textId="767364BF" w:rsidR="5C8FF7CD" w:rsidRDefault="596B7F56" w:rsidP="1567159F">
            <w:pPr>
              <w:pStyle w:val="ListParagraph"/>
              <w:numPr>
                <w:ilvl w:val="0"/>
                <w:numId w:val="1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It would be useful to have a resources part of the website for toolkits</w:t>
            </w:r>
            <w:r w:rsidR="0002A15E" w:rsidRPr="1567159F">
              <w:rPr>
                <w:rFonts w:asciiTheme="minorHAnsi" w:eastAsiaTheme="minorEastAsia" w:hAnsiTheme="minorHAnsi" w:cstheme="minorBidi"/>
                <w:sz w:val="24"/>
                <w:szCs w:val="24"/>
              </w:rPr>
              <w:t xml:space="preserve">, signposting to existing </w:t>
            </w:r>
            <w:r w:rsidR="0002A15E" w:rsidRPr="1567159F">
              <w:rPr>
                <w:rFonts w:eastAsia="Calibri"/>
                <w:color w:val="000000" w:themeColor="text1"/>
                <w:sz w:val="24"/>
                <w:szCs w:val="24"/>
              </w:rPr>
              <w:t>materials/ campaigns such as ‘Count us in’</w:t>
            </w:r>
            <w:r w:rsidRPr="1567159F">
              <w:rPr>
                <w:rFonts w:asciiTheme="minorHAnsi" w:eastAsiaTheme="minorEastAsia" w:hAnsiTheme="minorHAnsi" w:cstheme="minorBidi"/>
                <w:sz w:val="24"/>
                <w:szCs w:val="24"/>
              </w:rPr>
              <w:t xml:space="preserve"> </w:t>
            </w:r>
          </w:p>
          <w:p w14:paraId="308B06EB" w14:textId="4BA60D18" w:rsidR="5C8FF7CD" w:rsidRDefault="6B281594" w:rsidP="1567159F">
            <w:pPr>
              <w:pStyle w:val="ListParagraph"/>
              <w:numPr>
                <w:ilvl w:val="0"/>
                <w:numId w:val="1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Young people </w:t>
            </w:r>
            <w:r w:rsidR="55C24EED" w:rsidRPr="1567159F">
              <w:rPr>
                <w:rFonts w:asciiTheme="minorHAnsi" w:eastAsiaTheme="minorEastAsia" w:hAnsiTheme="minorHAnsi" w:cstheme="minorBidi"/>
                <w:sz w:val="24"/>
                <w:szCs w:val="24"/>
              </w:rPr>
              <w:t xml:space="preserve">could act </w:t>
            </w:r>
            <w:r w:rsidRPr="1567159F">
              <w:rPr>
                <w:rFonts w:asciiTheme="minorHAnsi" w:eastAsiaTheme="minorEastAsia" w:hAnsiTheme="minorHAnsi" w:cstheme="minorBidi"/>
                <w:sz w:val="24"/>
                <w:szCs w:val="24"/>
              </w:rPr>
              <w:t xml:space="preserve">as climate ambassadors for outreach </w:t>
            </w:r>
            <w:r w:rsidR="61C358E0" w:rsidRPr="1567159F">
              <w:rPr>
                <w:rFonts w:asciiTheme="minorHAnsi" w:eastAsiaTheme="minorEastAsia" w:hAnsiTheme="minorHAnsi" w:cstheme="minorBidi"/>
                <w:sz w:val="24"/>
                <w:szCs w:val="24"/>
              </w:rPr>
              <w:t xml:space="preserve">as schools function as </w:t>
            </w:r>
            <w:r w:rsidRPr="1567159F">
              <w:rPr>
                <w:rFonts w:asciiTheme="minorHAnsi" w:eastAsiaTheme="minorEastAsia" w:hAnsiTheme="minorHAnsi" w:cstheme="minorBidi"/>
                <w:sz w:val="24"/>
                <w:szCs w:val="24"/>
              </w:rPr>
              <w:t>local hubs</w:t>
            </w:r>
          </w:p>
          <w:p w14:paraId="56BBE653" w14:textId="5050A403" w:rsidR="5C8FF7CD" w:rsidRDefault="76F40E76" w:rsidP="1567159F">
            <w:pPr>
              <w:rPr>
                <w:rFonts w:eastAsiaTheme="minorEastAsia"/>
                <w:sz w:val="24"/>
                <w:szCs w:val="24"/>
              </w:rPr>
            </w:pPr>
            <w:r w:rsidRPr="1567159F">
              <w:rPr>
                <w:rFonts w:eastAsiaTheme="minorEastAsia"/>
                <w:b/>
                <w:bCs/>
                <w:i/>
                <w:iCs/>
                <w:color w:val="0070C0"/>
                <w:sz w:val="24"/>
                <w:szCs w:val="24"/>
              </w:rPr>
              <w:t xml:space="preserve">ACTION: </w:t>
            </w:r>
            <w:r w:rsidR="6B281594" w:rsidRPr="1567159F">
              <w:rPr>
                <w:rFonts w:eastAsiaTheme="minorEastAsia"/>
                <w:b/>
                <w:bCs/>
                <w:i/>
                <w:iCs/>
                <w:color w:val="0070C0"/>
                <w:sz w:val="24"/>
                <w:szCs w:val="24"/>
              </w:rPr>
              <w:t>Bill</w:t>
            </w:r>
            <w:r w:rsidR="1FA29A2B" w:rsidRPr="1567159F">
              <w:rPr>
                <w:rFonts w:eastAsiaTheme="minorEastAsia"/>
                <w:b/>
                <w:bCs/>
                <w:i/>
                <w:iCs/>
                <w:color w:val="0070C0"/>
                <w:sz w:val="24"/>
                <w:szCs w:val="24"/>
              </w:rPr>
              <w:t xml:space="preserve"> Adams</w:t>
            </w:r>
            <w:r w:rsidR="6B281594" w:rsidRPr="1567159F">
              <w:rPr>
                <w:rFonts w:eastAsiaTheme="minorEastAsia"/>
                <w:b/>
                <w:bCs/>
                <w:i/>
                <w:iCs/>
                <w:color w:val="0070C0"/>
                <w:sz w:val="24"/>
                <w:szCs w:val="24"/>
              </w:rPr>
              <w:t xml:space="preserve"> / Alexis</w:t>
            </w:r>
            <w:r w:rsidR="7E8DD75C" w:rsidRPr="1567159F">
              <w:rPr>
                <w:rFonts w:eastAsiaTheme="minorEastAsia"/>
                <w:b/>
                <w:bCs/>
                <w:i/>
                <w:iCs/>
                <w:color w:val="0070C0"/>
                <w:sz w:val="24"/>
                <w:szCs w:val="24"/>
              </w:rPr>
              <w:t xml:space="preserve"> Percival to share</w:t>
            </w:r>
            <w:r w:rsidR="6B281594" w:rsidRPr="1567159F">
              <w:rPr>
                <w:rFonts w:eastAsiaTheme="minorEastAsia"/>
                <w:b/>
                <w:bCs/>
                <w:i/>
                <w:iCs/>
                <w:color w:val="0070C0"/>
                <w:sz w:val="24"/>
                <w:szCs w:val="24"/>
              </w:rPr>
              <w:t xml:space="preserve"> the</w:t>
            </w:r>
            <w:r w:rsidR="05E505A0" w:rsidRPr="1567159F">
              <w:rPr>
                <w:rFonts w:eastAsiaTheme="minorEastAsia"/>
                <w:b/>
                <w:bCs/>
                <w:i/>
                <w:iCs/>
                <w:color w:val="0070C0"/>
                <w:sz w:val="24"/>
                <w:szCs w:val="24"/>
              </w:rPr>
              <w:t>ir</w:t>
            </w:r>
            <w:r w:rsidR="6B281594" w:rsidRPr="1567159F">
              <w:rPr>
                <w:rFonts w:eastAsiaTheme="minorEastAsia"/>
                <w:b/>
                <w:bCs/>
                <w:i/>
                <w:iCs/>
                <w:color w:val="0070C0"/>
                <w:sz w:val="24"/>
                <w:szCs w:val="24"/>
              </w:rPr>
              <w:t xml:space="preserve"> research </w:t>
            </w:r>
            <w:r w:rsidR="297B4E3E" w:rsidRPr="1567159F">
              <w:rPr>
                <w:rFonts w:eastAsiaTheme="minorEastAsia"/>
                <w:b/>
                <w:bCs/>
                <w:i/>
                <w:iCs/>
                <w:color w:val="0070C0"/>
                <w:sz w:val="24"/>
                <w:szCs w:val="24"/>
              </w:rPr>
              <w:t>with the Commission / Robert Hall</w:t>
            </w:r>
            <w:r w:rsidR="297B4E3E" w:rsidRPr="1567159F">
              <w:rPr>
                <w:rFonts w:eastAsiaTheme="minorEastAsia"/>
                <w:sz w:val="24"/>
                <w:szCs w:val="24"/>
              </w:rPr>
              <w:t xml:space="preserve">. </w:t>
            </w:r>
          </w:p>
          <w:p w14:paraId="0F2BB473" w14:textId="0500B61C" w:rsidR="5C8FF7CD" w:rsidRDefault="2DEC2437" w:rsidP="1567159F">
            <w:pPr>
              <w:pStyle w:val="ListParagraph"/>
              <w:numPr>
                <w:ilvl w:val="0"/>
                <w:numId w:val="1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Community Energy England </w:t>
            </w:r>
            <w:r w:rsidR="21A35133" w:rsidRPr="1567159F">
              <w:rPr>
                <w:rFonts w:asciiTheme="minorHAnsi" w:eastAsiaTheme="minorEastAsia" w:hAnsiTheme="minorHAnsi" w:cstheme="minorBidi"/>
                <w:sz w:val="24"/>
                <w:szCs w:val="24"/>
              </w:rPr>
              <w:t>w</w:t>
            </w:r>
            <w:r w:rsidR="57A86C27" w:rsidRPr="1567159F">
              <w:rPr>
                <w:rFonts w:asciiTheme="minorHAnsi" w:eastAsiaTheme="minorEastAsia" w:hAnsiTheme="minorHAnsi" w:cstheme="minorBidi"/>
                <w:sz w:val="24"/>
                <w:szCs w:val="24"/>
              </w:rPr>
              <w:t>ould be</w:t>
            </w:r>
            <w:r w:rsidRPr="1567159F">
              <w:rPr>
                <w:rFonts w:asciiTheme="minorHAnsi" w:eastAsiaTheme="minorEastAsia" w:hAnsiTheme="minorHAnsi" w:cstheme="minorBidi"/>
                <w:sz w:val="24"/>
                <w:szCs w:val="24"/>
              </w:rPr>
              <w:t xml:space="preserve"> ru</w:t>
            </w:r>
            <w:r w:rsidR="6B281594" w:rsidRPr="1567159F">
              <w:rPr>
                <w:rFonts w:asciiTheme="minorHAnsi" w:eastAsiaTheme="minorEastAsia" w:hAnsiTheme="minorHAnsi" w:cstheme="minorBidi"/>
                <w:sz w:val="24"/>
                <w:szCs w:val="24"/>
              </w:rPr>
              <w:t>nning an online conference in April</w:t>
            </w:r>
            <w:r w:rsidR="5EE153FA" w:rsidRPr="1567159F">
              <w:rPr>
                <w:rFonts w:asciiTheme="minorHAnsi" w:eastAsiaTheme="minorEastAsia" w:hAnsiTheme="minorHAnsi" w:cstheme="minorBidi"/>
                <w:sz w:val="24"/>
                <w:szCs w:val="24"/>
              </w:rPr>
              <w:t>. D</w:t>
            </w:r>
            <w:r w:rsidR="6B281594" w:rsidRPr="1567159F">
              <w:rPr>
                <w:rFonts w:asciiTheme="minorHAnsi" w:eastAsiaTheme="minorEastAsia" w:hAnsiTheme="minorHAnsi" w:cstheme="minorBidi"/>
                <w:sz w:val="24"/>
                <w:szCs w:val="24"/>
              </w:rPr>
              <w:t>etails w</w:t>
            </w:r>
            <w:r w:rsidR="1E37C286" w:rsidRPr="1567159F">
              <w:rPr>
                <w:rFonts w:asciiTheme="minorHAnsi" w:eastAsiaTheme="minorEastAsia" w:hAnsiTheme="minorHAnsi" w:cstheme="minorBidi"/>
                <w:sz w:val="24"/>
                <w:szCs w:val="24"/>
              </w:rPr>
              <w:t xml:space="preserve">ould </w:t>
            </w:r>
            <w:r w:rsidR="6B281594" w:rsidRPr="1567159F">
              <w:rPr>
                <w:rFonts w:asciiTheme="minorHAnsi" w:eastAsiaTheme="minorEastAsia" w:hAnsiTheme="minorHAnsi" w:cstheme="minorBidi"/>
                <w:sz w:val="24"/>
                <w:szCs w:val="24"/>
              </w:rPr>
              <w:t>be added here: https://communityenergyengland.org/events/community-energy-conversations</w:t>
            </w:r>
          </w:p>
          <w:p w14:paraId="10C9F1E2" w14:textId="4943806A" w:rsidR="5C8FF7CD" w:rsidRDefault="68C3BF87" w:rsidP="1567159F">
            <w:pPr>
              <w:pStyle w:val="ListParagraph"/>
              <w:numPr>
                <w:ilvl w:val="0"/>
                <w:numId w:val="13"/>
              </w:numPr>
              <w:rPr>
                <w:rFonts w:asciiTheme="minorHAnsi" w:eastAsiaTheme="minorEastAsia" w:hAnsiTheme="minorHAnsi" w:cstheme="minorBidi"/>
                <w:color w:val="000000" w:themeColor="text1"/>
                <w:sz w:val="24"/>
                <w:szCs w:val="24"/>
              </w:rPr>
            </w:pPr>
            <w:r w:rsidRPr="1567159F">
              <w:rPr>
                <w:rFonts w:asciiTheme="minorHAnsi" w:eastAsiaTheme="minorEastAsia" w:hAnsiTheme="minorHAnsi" w:cstheme="minorBidi"/>
                <w:sz w:val="24"/>
                <w:szCs w:val="24"/>
              </w:rPr>
              <w:t xml:space="preserve">The following Commissioners offered to participate in panels: </w:t>
            </w:r>
            <w:r w:rsidR="6FF68D06" w:rsidRPr="1567159F">
              <w:rPr>
                <w:rFonts w:asciiTheme="minorHAnsi" w:eastAsiaTheme="minorEastAsia" w:hAnsiTheme="minorHAnsi" w:cstheme="minorBidi"/>
                <w:sz w:val="24"/>
                <w:szCs w:val="24"/>
                <w:u w:val="single"/>
              </w:rPr>
              <w:t xml:space="preserve">Community </w:t>
            </w:r>
            <w:r w:rsidR="68ADFFF8" w:rsidRPr="1567159F">
              <w:rPr>
                <w:rFonts w:asciiTheme="minorHAnsi" w:eastAsiaTheme="minorEastAsia" w:hAnsiTheme="minorHAnsi" w:cstheme="minorBidi"/>
                <w:sz w:val="24"/>
                <w:szCs w:val="24"/>
                <w:u w:val="single"/>
              </w:rPr>
              <w:t>Engagement</w:t>
            </w:r>
            <w:r w:rsidR="68ADFFF8" w:rsidRPr="1567159F">
              <w:rPr>
                <w:rFonts w:asciiTheme="minorHAnsi" w:eastAsiaTheme="minorEastAsia" w:hAnsiTheme="minorHAnsi" w:cstheme="minorBidi"/>
                <w:sz w:val="24"/>
                <w:szCs w:val="24"/>
              </w:rPr>
              <w:t xml:space="preserve">: </w:t>
            </w:r>
            <w:r w:rsidRPr="1567159F">
              <w:rPr>
                <w:rFonts w:asciiTheme="minorHAnsi" w:eastAsiaTheme="minorEastAsia" w:hAnsiTheme="minorHAnsi" w:cstheme="minorBidi"/>
                <w:sz w:val="24"/>
                <w:szCs w:val="24"/>
              </w:rPr>
              <w:t>Simon Bowens</w:t>
            </w:r>
            <w:r w:rsidR="3F7611CC" w:rsidRPr="1567159F">
              <w:rPr>
                <w:rFonts w:asciiTheme="minorHAnsi" w:eastAsiaTheme="minorEastAsia" w:hAnsiTheme="minorHAnsi" w:cstheme="minorBidi"/>
                <w:sz w:val="24"/>
                <w:szCs w:val="24"/>
              </w:rPr>
              <w:t>, E</w:t>
            </w:r>
            <w:r w:rsidR="22642CCD" w:rsidRPr="1567159F">
              <w:rPr>
                <w:rFonts w:asciiTheme="minorHAnsi" w:eastAsiaTheme="minorEastAsia" w:hAnsiTheme="minorHAnsi" w:cstheme="minorBidi"/>
                <w:sz w:val="24"/>
                <w:szCs w:val="24"/>
              </w:rPr>
              <w:t>mma Bridge</w:t>
            </w:r>
            <w:r w:rsidR="5D6D6996" w:rsidRPr="1567159F">
              <w:rPr>
                <w:rFonts w:asciiTheme="minorHAnsi" w:eastAsiaTheme="minorEastAsia" w:hAnsiTheme="minorHAnsi" w:cstheme="minorBidi"/>
                <w:sz w:val="24"/>
                <w:szCs w:val="24"/>
              </w:rPr>
              <w:t xml:space="preserve">, </w:t>
            </w:r>
            <w:r w:rsidR="5D6D6996" w:rsidRPr="1567159F">
              <w:rPr>
                <w:rFonts w:eastAsia="Calibri"/>
                <w:color w:val="000000" w:themeColor="text1"/>
                <w:sz w:val="24"/>
                <w:szCs w:val="24"/>
              </w:rPr>
              <w:t>Siobhan Laird</w:t>
            </w:r>
            <w:r w:rsidR="788F26E5" w:rsidRPr="1567159F">
              <w:rPr>
                <w:rFonts w:eastAsia="Calibri"/>
                <w:color w:val="000000" w:themeColor="text1"/>
                <w:sz w:val="24"/>
                <w:szCs w:val="24"/>
              </w:rPr>
              <w:t xml:space="preserve">, </w:t>
            </w:r>
            <w:r w:rsidR="3D853903" w:rsidRPr="1567159F">
              <w:rPr>
                <w:rFonts w:eastAsia="Calibri"/>
                <w:color w:val="000000" w:themeColor="text1"/>
                <w:sz w:val="24"/>
                <w:szCs w:val="24"/>
              </w:rPr>
              <w:t xml:space="preserve">Melanie Taylor, </w:t>
            </w:r>
            <w:r w:rsidR="788F26E5" w:rsidRPr="1567159F">
              <w:rPr>
                <w:rFonts w:eastAsia="Calibri"/>
                <w:color w:val="000000" w:themeColor="text1"/>
                <w:sz w:val="24"/>
                <w:szCs w:val="24"/>
              </w:rPr>
              <w:t>Phil Holdgate</w:t>
            </w:r>
            <w:r w:rsidR="76C4BBB6" w:rsidRPr="1567159F">
              <w:rPr>
                <w:rFonts w:eastAsia="Calibri"/>
                <w:color w:val="000000" w:themeColor="text1"/>
                <w:sz w:val="24"/>
                <w:szCs w:val="24"/>
              </w:rPr>
              <w:t xml:space="preserve">, </w:t>
            </w:r>
            <w:r w:rsidR="10A41A6E" w:rsidRPr="1567159F">
              <w:rPr>
                <w:rFonts w:eastAsia="Calibri"/>
                <w:color w:val="000000" w:themeColor="text1"/>
                <w:sz w:val="24"/>
                <w:szCs w:val="24"/>
              </w:rPr>
              <w:t xml:space="preserve">Stuart Strathdee , </w:t>
            </w:r>
            <w:r w:rsidR="76C4BBB6" w:rsidRPr="1567159F">
              <w:rPr>
                <w:rFonts w:eastAsia="Calibri"/>
                <w:color w:val="000000" w:themeColor="text1"/>
                <w:sz w:val="24"/>
                <w:szCs w:val="24"/>
              </w:rPr>
              <w:t xml:space="preserve">Oliver Harmer, </w:t>
            </w:r>
            <w:r w:rsidR="22642CCD" w:rsidRPr="1567159F">
              <w:rPr>
                <w:rFonts w:asciiTheme="minorHAnsi" w:eastAsiaTheme="minorEastAsia" w:hAnsiTheme="minorHAnsi" w:cstheme="minorBidi"/>
                <w:sz w:val="24"/>
                <w:szCs w:val="24"/>
              </w:rPr>
              <w:t xml:space="preserve"> </w:t>
            </w:r>
            <w:r w:rsidR="7EA7C13D" w:rsidRPr="1567159F">
              <w:rPr>
                <w:rFonts w:asciiTheme="minorHAnsi" w:eastAsiaTheme="minorEastAsia" w:hAnsiTheme="minorHAnsi" w:cstheme="minorBidi"/>
                <w:sz w:val="24"/>
                <w:szCs w:val="24"/>
              </w:rPr>
              <w:t>Amandeep</w:t>
            </w:r>
            <w:r w:rsidR="01648C76" w:rsidRPr="1567159F">
              <w:rPr>
                <w:rFonts w:asciiTheme="minorHAnsi" w:eastAsiaTheme="minorEastAsia" w:hAnsiTheme="minorHAnsi" w:cstheme="minorBidi"/>
                <w:sz w:val="24"/>
                <w:szCs w:val="24"/>
              </w:rPr>
              <w:t xml:space="preserve"> Kaur Mann</w:t>
            </w:r>
            <w:r w:rsidR="7EA7C13D" w:rsidRPr="1567159F">
              <w:rPr>
                <w:rFonts w:asciiTheme="minorHAnsi" w:eastAsiaTheme="minorEastAsia" w:hAnsiTheme="minorHAnsi" w:cstheme="minorBidi"/>
                <w:sz w:val="24"/>
                <w:szCs w:val="24"/>
              </w:rPr>
              <w:t>,</w:t>
            </w:r>
            <w:r w:rsidR="41A7EEE0" w:rsidRPr="1567159F">
              <w:rPr>
                <w:rFonts w:asciiTheme="minorHAnsi" w:eastAsiaTheme="minorEastAsia" w:hAnsiTheme="minorHAnsi" w:cstheme="minorBidi"/>
                <w:sz w:val="24"/>
                <w:szCs w:val="24"/>
              </w:rPr>
              <w:t xml:space="preserve"> </w:t>
            </w:r>
            <w:r w:rsidR="1F6C454B" w:rsidRPr="1567159F">
              <w:rPr>
                <w:rFonts w:asciiTheme="minorHAnsi" w:eastAsiaTheme="minorEastAsia" w:hAnsiTheme="minorHAnsi" w:cstheme="minorBidi"/>
                <w:sz w:val="24"/>
                <w:szCs w:val="24"/>
              </w:rPr>
              <w:t>Bill Adams,</w:t>
            </w:r>
            <w:r w:rsidR="61EF2642" w:rsidRPr="1567159F">
              <w:rPr>
                <w:rFonts w:asciiTheme="minorHAnsi" w:eastAsiaTheme="minorEastAsia" w:hAnsiTheme="minorHAnsi" w:cstheme="minorBidi"/>
                <w:sz w:val="24"/>
                <w:szCs w:val="24"/>
              </w:rPr>
              <w:t xml:space="preserve"> Polly Cook, </w:t>
            </w:r>
            <w:r w:rsidR="52752E44" w:rsidRPr="1567159F">
              <w:rPr>
                <w:rFonts w:eastAsia="Calibri"/>
                <w:color w:val="000000" w:themeColor="text1"/>
                <w:sz w:val="24"/>
                <w:szCs w:val="24"/>
              </w:rPr>
              <w:t>Rachael Bice,</w:t>
            </w:r>
            <w:r w:rsidR="1F6C454B" w:rsidRPr="1567159F">
              <w:rPr>
                <w:rFonts w:asciiTheme="minorHAnsi" w:eastAsiaTheme="minorEastAsia" w:hAnsiTheme="minorHAnsi" w:cstheme="minorBidi"/>
                <w:sz w:val="24"/>
                <w:szCs w:val="24"/>
              </w:rPr>
              <w:t xml:space="preserve"> </w:t>
            </w:r>
            <w:r w:rsidR="41A7EEE0" w:rsidRPr="1567159F">
              <w:rPr>
                <w:rFonts w:asciiTheme="minorHAnsi" w:eastAsiaTheme="minorEastAsia" w:hAnsiTheme="minorHAnsi" w:cstheme="minorBidi"/>
                <w:sz w:val="24"/>
                <w:szCs w:val="24"/>
                <w:u w:val="single"/>
              </w:rPr>
              <w:t>Policy:</w:t>
            </w:r>
            <w:r w:rsidR="41A7EEE0" w:rsidRPr="1567159F">
              <w:rPr>
                <w:rFonts w:asciiTheme="minorHAnsi" w:eastAsiaTheme="minorEastAsia" w:hAnsiTheme="minorHAnsi" w:cstheme="minorBidi"/>
                <w:sz w:val="24"/>
                <w:szCs w:val="24"/>
              </w:rPr>
              <w:t xml:space="preserve"> Emma Bridge, </w:t>
            </w:r>
            <w:r w:rsidR="6C5E60BF" w:rsidRPr="1567159F">
              <w:rPr>
                <w:rFonts w:asciiTheme="minorHAnsi" w:eastAsiaTheme="minorEastAsia" w:hAnsiTheme="minorHAnsi" w:cstheme="minorBidi"/>
                <w:sz w:val="24"/>
                <w:szCs w:val="24"/>
                <w:u w:val="single"/>
              </w:rPr>
              <w:t>E</w:t>
            </w:r>
            <w:r w:rsidR="6C5E60BF" w:rsidRPr="1567159F">
              <w:rPr>
                <w:rFonts w:eastAsia="Calibri"/>
                <w:color w:val="000000" w:themeColor="text1"/>
                <w:sz w:val="24"/>
                <w:szCs w:val="24"/>
                <w:u w:val="single"/>
              </w:rPr>
              <w:t>nvironmental research</w:t>
            </w:r>
            <w:r w:rsidR="6C5E60BF" w:rsidRPr="1567159F">
              <w:rPr>
                <w:rFonts w:eastAsia="Calibri"/>
                <w:color w:val="000000" w:themeColor="text1"/>
                <w:sz w:val="24"/>
                <w:szCs w:val="24"/>
              </w:rPr>
              <w:t xml:space="preserve"> – Rachel Bice; </w:t>
            </w:r>
            <w:r w:rsidR="6C5E60BF" w:rsidRPr="1567159F">
              <w:rPr>
                <w:rFonts w:asciiTheme="minorHAnsi" w:eastAsiaTheme="minorEastAsia" w:hAnsiTheme="minorHAnsi" w:cstheme="minorBidi"/>
                <w:sz w:val="24"/>
                <w:szCs w:val="24"/>
                <w:u w:val="single"/>
              </w:rPr>
              <w:t>Decarbonising transport/active travel</w:t>
            </w:r>
            <w:r w:rsidR="1BEBE12E" w:rsidRPr="1567159F">
              <w:rPr>
                <w:rFonts w:asciiTheme="minorHAnsi" w:eastAsiaTheme="minorEastAsia" w:hAnsiTheme="minorHAnsi" w:cstheme="minorBidi"/>
                <w:sz w:val="24"/>
                <w:szCs w:val="24"/>
                <w:u w:val="single"/>
              </w:rPr>
              <w:t>:</w:t>
            </w:r>
            <w:r w:rsidR="1BEBE12E" w:rsidRPr="1567159F">
              <w:rPr>
                <w:rFonts w:asciiTheme="minorHAnsi" w:eastAsiaTheme="minorEastAsia" w:hAnsiTheme="minorHAnsi" w:cstheme="minorBidi"/>
                <w:sz w:val="24"/>
                <w:szCs w:val="24"/>
              </w:rPr>
              <w:t xml:space="preserve"> Alexis Percival, </w:t>
            </w:r>
            <w:r w:rsidR="027D5D19" w:rsidRPr="1567159F">
              <w:rPr>
                <w:rFonts w:asciiTheme="minorHAnsi" w:eastAsiaTheme="minorEastAsia" w:hAnsiTheme="minorHAnsi" w:cstheme="minorBidi"/>
                <w:sz w:val="24"/>
                <w:szCs w:val="24"/>
              </w:rPr>
              <w:t xml:space="preserve"> </w:t>
            </w:r>
            <w:r w:rsidR="027D5D19" w:rsidRPr="1567159F">
              <w:rPr>
                <w:rFonts w:asciiTheme="minorHAnsi" w:eastAsiaTheme="minorEastAsia" w:hAnsiTheme="minorHAnsi" w:cstheme="minorBidi"/>
                <w:sz w:val="24"/>
                <w:szCs w:val="24"/>
                <w:u w:val="single"/>
              </w:rPr>
              <w:t>Innovation Forum</w:t>
            </w:r>
            <w:r w:rsidR="027D5D19" w:rsidRPr="1567159F">
              <w:rPr>
                <w:rFonts w:asciiTheme="minorHAnsi" w:eastAsiaTheme="minorEastAsia" w:hAnsiTheme="minorHAnsi" w:cstheme="minorBidi"/>
                <w:sz w:val="24"/>
                <w:szCs w:val="24"/>
              </w:rPr>
              <w:t xml:space="preserve"> – Polly Cook?</w:t>
            </w:r>
            <w:r w:rsidR="5B69807D" w:rsidRPr="1567159F">
              <w:rPr>
                <w:rFonts w:asciiTheme="minorHAnsi" w:eastAsiaTheme="minorEastAsia" w:hAnsiTheme="minorHAnsi" w:cstheme="minorBidi"/>
                <w:sz w:val="24"/>
                <w:szCs w:val="24"/>
              </w:rPr>
              <w:t xml:space="preserve">; </w:t>
            </w:r>
            <w:r w:rsidR="5B69807D" w:rsidRPr="1567159F">
              <w:rPr>
                <w:rFonts w:asciiTheme="minorHAnsi" w:eastAsiaTheme="minorEastAsia" w:hAnsiTheme="minorHAnsi" w:cstheme="minorBidi"/>
                <w:sz w:val="24"/>
                <w:szCs w:val="24"/>
                <w:u w:val="single"/>
              </w:rPr>
              <w:t>Jobs and Skills</w:t>
            </w:r>
            <w:r w:rsidR="5B69807D" w:rsidRPr="1567159F">
              <w:rPr>
                <w:rFonts w:asciiTheme="minorHAnsi" w:eastAsiaTheme="minorEastAsia" w:hAnsiTheme="minorHAnsi" w:cstheme="minorBidi"/>
                <w:sz w:val="24"/>
                <w:szCs w:val="24"/>
              </w:rPr>
              <w:t>:</w:t>
            </w:r>
            <w:r w:rsidR="6663737E" w:rsidRPr="1567159F">
              <w:rPr>
                <w:rFonts w:asciiTheme="minorHAnsi" w:eastAsiaTheme="minorEastAsia" w:hAnsiTheme="minorHAnsi" w:cstheme="minorBidi"/>
                <w:sz w:val="24"/>
                <w:szCs w:val="24"/>
              </w:rPr>
              <w:t xml:space="preserve"> Polly Cook, Bill Adams?, Nigel Foster?, </w:t>
            </w:r>
            <w:r w:rsidR="49D56407" w:rsidRPr="1567159F">
              <w:rPr>
                <w:rFonts w:asciiTheme="minorHAnsi" w:eastAsiaTheme="minorEastAsia" w:hAnsiTheme="minorHAnsi" w:cstheme="minorBidi"/>
                <w:sz w:val="24"/>
                <w:szCs w:val="24"/>
              </w:rPr>
              <w:t>Alexis Percival</w:t>
            </w:r>
            <w:r w:rsidR="24CF7FD8" w:rsidRPr="1567159F">
              <w:rPr>
                <w:rFonts w:asciiTheme="minorHAnsi" w:eastAsiaTheme="minorEastAsia" w:hAnsiTheme="minorHAnsi" w:cstheme="minorBidi"/>
                <w:sz w:val="24"/>
                <w:szCs w:val="24"/>
              </w:rPr>
              <w:t>.</w:t>
            </w:r>
            <w:r w:rsidR="49D56407" w:rsidRPr="1567159F">
              <w:rPr>
                <w:rFonts w:asciiTheme="minorHAnsi" w:eastAsiaTheme="minorEastAsia" w:hAnsiTheme="minorHAnsi" w:cstheme="minorBidi"/>
                <w:sz w:val="24"/>
                <w:szCs w:val="24"/>
              </w:rPr>
              <w:t xml:space="preserve"> </w:t>
            </w:r>
          </w:p>
          <w:p w14:paraId="18F696D9" w14:textId="7E1E089C" w:rsidR="5C8FF7CD" w:rsidRDefault="41A7EEE0"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w:t>
            </w:r>
            <w:r w:rsidR="22642CCD" w:rsidRPr="1567159F">
              <w:rPr>
                <w:rFonts w:eastAsiaTheme="minorEastAsia"/>
                <w:b/>
                <w:bCs/>
                <w:i/>
                <w:iCs/>
                <w:color w:val="0070C0"/>
                <w:sz w:val="24"/>
                <w:szCs w:val="24"/>
              </w:rPr>
              <w:t xml:space="preserve">Peter O'Brien </w:t>
            </w:r>
            <w:r w:rsidR="0C9D257D" w:rsidRPr="1567159F">
              <w:rPr>
                <w:rFonts w:eastAsiaTheme="minorEastAsia"/>
                <w:b/>
                <w:bCs/>
                <w:i/>
                <w:iCs/>
                <w:color w:val="0070C0"/>
                <w:sz w:val="24"/>
                <w:szCs w:val="24"/>
              </w:rPr>
              <w:t xml:space="preserve">offered to </w:t>
            </w:r>
            <w:r w:rsidR="22642CCD" w:rsidRPr="1567159F">
              <w:rPr>
                <w:rFonts w:eastAsiaTheme="minorEastAsia"/>
                <w:b/>
                <w:bCs/>
                <w:i/>
                <w:iCs/>
                <w:color w:val="0070C0"/>
                <w:sz w:val="24"/>
                <w:szCs w:val="24"/>
              </w:rPr>
              <w:t xml:space="preserve">discuss the proposed work of the Research &amp; Evidence Panel with any other Commissioners. </w:t>
            </w:r>
          </w:p>
          <w:p w14:paraId="2C374880" w14:textId="66204A26" w:rsidR="5C8FF7CD" w:rsidRDefault="58610BF9"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Margo </w:t>
            </w:r>
            <w:r w:rsidR="1A8A8848" w:rsidRPr="1567159F">
              <w:rPr>
                <w:rFonts w:eastAsiaTheme="minorEastAsia"/>
                <w:b/>
                <w:bCs/>
                <w:i/>
                <w:iCs/>
                <w:color w:val="0070C0"/>
                <w:sz w:val="24"/>
                <w:szCs w:val="24"/>
              </w:rPr>
              <w:t xml:space="preserve">Hanson </w:t>
            </w:r>
            <w:r w:rsidRPr="1567159F">
              <w:rPr>
                <w:rFonts w:eastAsiaTheme="minorEastAsia"/>
                <w:b/>
                <w:bCs/>
                <w:i/>
                <w:iCs/>
                <w:color w:val="0070C0"/>
                <w:sz w:val="24"/>
                <w:szCs w:val="24"/>
              </w:rPr>
              <w:t xml:space="preserve">to </w:t>
            </w:r>
            <w:r w:rsidR="377F10E2" w:rsidRPr="1567159F">
              <w:rPr>
                <w:rFonts w:eastAsiaTheme="minorEastAsia"/>
                <w:b/>
                <w:bCs/>
                <w:i/>
                <w:iCs/>
                <w:color w:val="0070C0"/>
                <w:sz w:val="24"/>
                <w:szCs w:val="24"/>
              </w:rPr>
              <w:t>note</w:t>
            </w:r>
            <w:r w:rsidRPr="1567159F">
              <w:rPr>
                <w:rFonts w:eastAsiaTheme="minorEastAsia"/>
                <w:b/>
                <w:bCs/>
                <w:i/>
                <w:iCs/>
                <w:color w:val="0070C0"/>
                <w:sz w:val="24"/>
                <w:szCs w:val="24"/>
              </w:rPr>
              <w:t xml:space="preserve"> offers of help in the c</w:t>
            </w:r>
            <w:r w:rsidR="5B14F881" w:rsidRPr="1567159F">
              <w:rPr>
                <w:rFonts w:eastAsiaTheme="minorEastAsia"/>
                <w:b/>
                <w:bCs/>
                <w:i/>
                <w:iCs/>
                <w:color w:val="0070C0"/>
                <w:sz w:val="24"/>
                <w:szCs w:val="24"/>
              </w:rPr>
              <w:t>ha</w:t>
            </w:r>
            <w:r w:rsidRPr="1567159F">
              <w:rPr>
                <w:rFonts w:eastAsiaTheme="minorEastAsia"/>
                <w:b/>
                <w:bCs/>
                <w:i/>
                <w:iCs/>
                <w:color w:val="0070C0"/>
                <w:sz w:val="24"/>
                <w:szCs w:val="24"/>
              </w:rPr>
              <w:t xml:space="preserve">t box. </w:t>
            </w:r>
          </w:p>
          <w:p w14:paraId="7E54D929" w14:textId="2F31B739" w:rsidR="2ED768D5" w:rsidRDefault="44A0C931"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The Chair and Director to </w:t>
            </w:r>
            <w:r w:rsidR="4D43C66E" w:rsidRPr="1567159F">
              <w:rPr>
                <w:rFonts w:eastAsiaTheme="minorEastAsia"/>
                <w:b/>
                <w:bCs/>
                <w:i/>
                <w:iCs/>
                <w:color w:val="0070C0"/>
                <w:sz w:val="24"/>
                <w:szCs w:val="24"/>
              </w:rPr>
              <w:t xml:space="preserve">discuss </w:t>
            </w:r>
            <w:r w:rsidRPr="1567159F">
              <w:rPr>
                <w:rFonts w:eastAsiaTheme="minorEastAsia"/>
                <w:b/>
                <w:bCs/>
                <w:i/>
                <w:iCs/>
                <w:color w:val="0070C0"/>
                <w:sz w:val="24"/>
                <w:szCs w:val="24"/>
              </w:rPr>
              <w:t xml:space="preserve">setting up </w:t>
            </w:r>
            <w:r w:rsidR="1DC480E6" w:rsidRPr="1567159F">
              <w:rPr>
                <w:rFonts w:eastAsiaTheme="minorEastAsia"/>
                <w:b/>
                <w:bCs/>
                <w:i/>
                <w:iCs/>
                <w:color w:val="0070C0"/>
                <w:sz w:val="24"/>
                <w:szCs w:val="24"/>
              </w:rPr>
              <w:t xml:space="preserve">of </w:t>
            </w:r>
            <w:r w:rsidR="084F54FC" w:rsidRPr="1567159F">
              <w:rPr>
                <w:rFonts w:eastAsiaTheme="minorEastAsia"/>
                <w:b/>
                <w:bCs/>
                <w:i/>
                <w:iCs/>
                <w:color w:val="0070C0"/>
                <w:sz w:val="24"/>
                <w:szCs w:val="24"/>
              </w:rPr>
              <w:t>the</w:t>
            </w:r>
            <w:r w:rsidRPr="1567159F">
              <w:rPr>
                <w:rFonts w:eastAsiaTheme="minorEastAsia"/>
                <w:b/>
                <w:bCs/>
                <w:i/>
                <w:iCs/>
                <w:color w:val="0070C0"/>
                <w:sz w:val="24"/>
                <w:szCs w:val="24"/>
              </w:rPr>
              <w:t xml:space="preserve"> Engagement </w:t>
            </w:r>
            <w:r w:rsidR="6651DA1F" w:rsidRPr="1567159F">
              <w:rPr>
                <w:rFonts w:eastAsiaTheme="minorEastAsia"/>
                <w:b/>
                <w:bCs/>
                <w:i/>
                <w:iCs/>
                <w:color w:val="0070C0"/>
                <w:sz w:val="24"/>
                <w:szCs w:val="24"/>
              </w:rPr>
              <w:t xml:space="preserve">and other </w:t>
            </w:r>
            <w:r w:rsidR="778085AE" w:rsidRPr="1567159F">
              <w:rPr>
                <w:rFonts w:eastAsiaTheme="minorEastAsia"/>
                <w:b/>
                <w:bCs/>
                <w:i/>
                <w:iCs/>
                <w:color w:val="0070C0"/>
                <w:sz w:val="24"/>
                <w:szCs w:val="24"/>
              </w:rPr>
              <w:t>p</w:t>
            </w:r>
            <w:r w:rsidRPr="1567159F">
              <w:rPr>
                <w:rFonts w:eastAsiaTheme="minorEastAsia"/>
                <w:b/>
                <w:bCs/>
                <w:i/>
                <w:iCs/>
                <w:color w:val="0070C0"/>
                <w:sz w:val="24"/>
                <w:szCs w:val="24"/>
              </w:rPr>
              <w:t>anel</w:t>
            </w:r>
            <w:r w:rsidR="48DC7E74" w:rsidRPr="1567159F">
              <w:rPr>
                <w:rFonts w:eastAsiaTheme="minorEastAsia"/>
                <w:b/>
                <w:bCs/>
                <w:i/>
                <w:iCs/>
                <w:color w:val="0070C0"/>
                <w:sz w:val="24"/>
                <w:szCs w:val="24"/>
              </w:rPr>
              <w:t>s</w:t>
            </w:r>
            <w:r w:rsidRPr="1567159F">
              <w:rPr>
                <w:rFonts w:eastAsiaTheme="minorEastAsia"/>
                <w:b/>
                <w:bCs/>
                <w:i/>
                <w:iCs/>
                <w:color w:val="0070C0"/>
                <w:sz w:val="24"/>
                <w:szCs w:val="24"/>
              </w:rPr>
              <w:t>.</w:t>
            </w:r>
            <w:r w:rsidR="1A0C8F15" w:rsidRPr="1567159F">
              <w:rPr>
                <w:rFonts w:eastAsiaTheme="minorEastAsia"/>
                <w:b/>
                <w:bCs/>
                <w:i/>
                <w:iCs/>
                <w:color w:val="0070C0"/>
                <w:sz w:val="24"/>
                <w:szCs w:val="24"/>
              </w:rPr>
              <w:t xml:space="preserve"> </w:t>
            </w:r>
          </w:p>
          <w:p w14:paraId="777367FE" w14:textId="06CFC997" w:rsidR="14D0821A" w:rsidRDefault="1A0C8F15"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Volunteers to </w:t>
            </w:r>
            <w:r w:rsidR="2FC89684" w:rsidRPr="1567159F">
              <w:rPr>
                <w:rFonts w:eastAsiaTheme="minorEastAsia"/>
                <w:b/>
                <w:bCs/>
                <w:i/>
                <w:iCs/>
                <w:color w:val="0070C0"/>
                <w:sz w:val="24"/>
                <w:szCs w:val="24"/>
              </w:rPr>
              <w:t xml:space="preserve">lead and support panels to </w:t>
            </w:r>
            <w:r w:rsidRPr="1567159F">
              <w:rPr>
                <w:rFonts w:eastAsiaTheme="minorEastAsia"/>
                <w:b/>
                <w:bCs/>
                <w:i/>
                <w:iCs/>
                <w:color w:val="0070C0"/>
                <w:sz w:val="24"/>
                <w:szCs w:val="24"/>
              </w:rPr>
              <w:t xml:space="preserve">contact </w:t>
            </w:r>
            <w:r w:rsidR="35875AA9" w:rsidRPr="1567159F">
              <w:rPr>
                <w:rFonts w:eastAsiaTheme="minorEastAsia"/>
                <w:b/>
                <w:bCs/>
                <w:i/>
                <w:iCs/>
                <w:color w:val="0070C0"/>
                <w:sz w:val="24"/>
                <w:szCs w:val="24"/>
              </w:rPr>
              <w:t xml:space="preserve">the </w:t>
            </w:r>
            <w:r w:rsidRPr="1567159F">
              <w:rPr>
                <w:rFonts w:eastAsiaTheme="minorEastAsia"/>
                <w:b/>
                <w:bCs/>
                <w:i/>
                <w:iCs/>
                <w:color w:val="0070C0"/>
                <w:sz w:val="24"/>
                <w:szCs w:val="24"/>
              </w:rPr>
              <w:t xml:space="preserve">Chair and Director </w:t>
            </w:r>
            <w:r w:rsidR="49A632CF" w:rsidRPr="1567159F">
              <w:rPr>
                <w:rFonts w:eastAsiaTheme="minorEastAsia"/>
                <w:b/>
                <w:bCs/>
                <w:i/>
                <w:iCs/>
                <w:color w:val="0070C0"/>
                <w:sz w:val="24"/>
                <w:szCs w:val="24"/>
              </w:rPr>
              <w:t xml:space="preserve">. </w:t>
            </w:r>
          </w:p>
          <w:p w14:paraId="29AAF8CB" w14:textId="7F5297A4" w:rsidR="140D4232" w:rsidRDefault="140D4232" w:rsidP="1567159F">
            <w:pPr>
              <w:rPr>
                <w:rFonts w:eastAsiaTheme="minorEastAsia"/>
                <w:sz w:val="24"/>
                <w:szCs w:val="24"/>
              </w:rPr>
            </w:pPr>
          </w:p>
        </w:tc>
      </w:tr>
      <w:tr w:rsidR="140D4232" w14:paraId="57F0A434" w14:textId="77777777" w:rsidTr="1567159F">
        <w:tc>
          <w:tcPr>
            <w:tcW w:w="9150" w:type="dxa"/>
          </w:tcPr>
          <w:p w14:paraId="6BFE6652" w14:textId="77777777" w:rsidR="4279AFE4" w:rsidRDefault="4904FCE4"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Climate summit, action plan and COP26</w:t>
            </w:r>
          </w:p>
          <w:p w14:paraId="09D1E5CE" w14:textId="752470F8" w:rsidR="592E4EA4" w:rsidRDefault="79DCFAE0" w:rsidP="1567159F">
            <w:pPr>
              <w:pStyle w:val="ListParagraph"/>
              <w:numPr>
                <w:ilvl w:val="0"/>
                <w:numId w:val="12"/>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lastRenderedPageBreak/>
              <w:t xml:space="preserve">It </w:t>
            </w:r>
            <w:r w:rsidR="0723AA29" w:rsidRPr="1567159F">
              <w:rPr>
                <w:rFonts w:asciiTheme="minorHAnsi" w:eastAsiaTheme="minorEastAsia" w:hAnsiTheme="minorHAnsi" w:cstheme="minorBidi"/>
                <w:sz w:val="24"/>
                <w:szCs w:val="24"/>
              </w:rPr>
              <w:t>wa</w:t>
            </w:r>
            <w:r w:rsidRPr="1567159F">
              <w:rPr>
                <w:rFonts w:asciiTheme="minorHAnsi" w:eastAsiaTheme="minorEastAsia" w:hAnsiTheme="minorHAnsi" w:cstheme="minorBidi"/>
                <w:sz w:val="24"/>
                <w:szCs w:val="24"/>
              </w:rPr>
              <w:t>s hoped that it w</w:t>
            </w:r>
            <w:r w:rsidR="2911C088" w:rsidRPr="1567159F">
              <w:rPr>
                <w:rFonts w:asciiTheme="minorHAnsi" w:eastAsiaTheme="minorEastAsia" w:hAnsiTheme="minorHAnsi" w:cstheme="minorBidi"/>
                <w:sz w:val="24"/>
                <w:szCs w:val="24"/>
              </w:rPr>
              <w:t>ould</w:t>
            </w:r>
            <w:r w:rsidRPr="1567159F">
              <w:rPr>
                <w:rFonts w:asciiTheme="minorHAnsi" w:eastAsiaTheme="minorEastAsia" w:hAnsiTheme="minorHAnsi" w:cstheme="minorBidi"/>
                <w:sz w:val="24"/>
                <w:szCs w:val="24"/>
              </w:rPr>
              <w:t xml:space="preserve"> be possible to run a Virtual Summit in early September which would involve </w:t>
            </w:r>
            <w:r w:rsidR="7633CA77" w:rsidRPr="1567159F">
              <w:rPr>
                <w:rFonts w:asciiTheme="minorHAnsi" w:eastAsiaTheme="minorEastAsia" w:hAnsiTheme="minorHAnsi" w:cstheme="minorBidi"/>
                <w:sz w:val="24"/>
                <w:szCs w:val="24"/>
              </w:rPr>
              <w:t>face to face p</w:t>
            </w:r>
            <w:r w:rsidRPr="1567159F">
              <w:rPr>
                <w:rFonts w:asciiTheme="minorHAnsi" w:eastAsiaTheme="minorEastAsia" w:hAnsiTheme="minorHAnsi" w:cstheme="minorBidi"/>
                <w:sz w:val="24"/>
                <w:szCs w:val="24"/>
              </w:rPr>
              <w:t>anels</w:t>
            </w:r>
            <w:r w:rsidR="44422449" w:rsidRPr="1567159F">
              <w:rPr>
                <w:rFonts w:asciiTheme="minorHAnsi" w:eastAsiaTheme="minorEastAsia" w:hAnsiTheme="minorHAnsi" w:cstheme="minorBidi"/>
                <w:sz w:val="24"/>
                <w:szCs w:val="24"/>
              </w:rPr>
              <w:t xml:space="preserve">. </w:t>
            </w:r>
            <w:r w:rsidRPr="1567159F">
              <w:rPr>
                <w:rFonts w:asciiTheme="minorHAnsi" w:eastAsiaTheme="minorEastAsia" w:hAnsiTheme="minorHAnsi" w:cstheme="minorBidi"/>
                <w:sz w:val="24"/>
                <w:szCs w:val="24"/>
              </w:rPr>
              <w:t>It ha</w:t>
            </w:r>
            <w:r w:rsidR="5ED872EC" w:rsidRPr="1567159F">
              <w:rPr>
                <w:rFonts w:asciiTheme="minorHAnsi" w:eastAsiaTheme="minorEastAsia" w:hAnsiTheme="minorHAnsi" w:cstheme="minorBidi"/>
                <w:sz w:val="24"/>
                <w:szCs w:val="24"/>
              </w:rPr>
              <w:t>d</w:t>
            </w:r>
            <w:r w:rsidRPr="1567159F">
              <w:rPr>
                <w:rFonts w:asciiTheme="minorHAnsi" w:eastAsiaTheme="minorEastAsia" w:hAnsiTheme="minorHAnsi" w:cstheme="minorBidi"/>
                <w:sz w:val="24"/>
                <w:szCs w:val="24"/>
              </w:rPr>
              <w:t xml:space="preserve"> been proposed that a professional services company would run this event. </w:t>
            </w:r>
          </w:p>
          <w:p w14:paraId="4AF5EA59" w14:textId="2C4944E4" w:rsidR="4B305247" w:rsidRDefault="5479BCE2" w:rsidP="1567159F">
            <w:pPr>
              <w:pStyle w:val="ListParagraph"/>
              <w:numPr>
                <w:ilvl w:val="0"/>
                <w:numId w:val="12"/>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Various conversations ha</w:t>
            </w:r>
            <w:r w:rsidR="59991C08" w:rsidRPr="1567159F">
              <w:rPr>
                <w:rFonts w:asciiTheme="minorHAnsi" w:eastAsiaTheme="minorEastAsia" w:hAnsiTheme="minorHAnsi" w:cstheme="minorBidi"/>
                <w:sz w:val="24"/>
                <w:szCs w:val="24"/>
              </w:rPr>
              <w:t>d</w:t>
            </w:r>
            <w:r w:rsidRPr="1567159F">
              <w:rPr>
                <w:rFonts w:asciiTheme="minorHAnsi" w:eastAsiaTheme="minorEastAsia" w:hAnsiTheme="minorHAnsi" w:cstheme="minorBidi"/>
                <w:sz w:val="24"/>
                <w:szCs w:val="24"/>
              </w:rPr>
              <w:t xml:space="preserve"> taken place about launching the climate action plan at COP 26. Three applications ha</w:t>
            </w:r>
            <w:r w:rsidR="01921A5F" w:rsidRPr="1567159F">
              <w:rPr>
                <w:rFonts w:asciiTheme="minorHAnsi" w:eastAsiaTheme="minorEastAsia" w:hAnsiTheme="minorHAnsi" w:cstheme="minorBidi"/>
                <w:sz w:val="24"/>
                <w:szCs w:val="24"/>
              </w:rPr>
              <w:t>d</w:t>
            </w:r>
            <w:r w:rsidRPr="1567159F">
              <w:rPr>
                <w:rFonts w:asciiTheme="minorHAnsi" w:eastAsiaTheme="minorEastAsia" w:hAnsiTheme="minorHAnsi" w:cstheme="minorBidi"/>
                <w:sz w:val="24"/>
                <w:szCs w:val="24"/>
              </w:rPr>
              <w:t xml:space="preserve"> been submitted for an event. </w:t>
            </w:r>
          </w:p>
          <w:p w14:paraId="6FFB87C2" w14:textId="0A35872F" w:rsidR="14D0821A" w:rsidRDefault="14D0821A" w:rsidP="1567159F">
            <w:pPr>
              <w:rPr>
                <w:rFonts w:eastAsiaTheme="minorEastAsia"/>
                <w:sz w:val="24"/>
                <w:szCs w:val="24"/>
              </w:rPr>
            </w:pPr>
          </w:p>
          <w:p w14:paraId="54135F25" w14:textId="60F18D79" w:rsidR="4B305247" w:rsidRDefault="5479BCE2" w:rsidP="1567159F">
            <w:pPr>
              <w:rPr>
                <w:rFonts w:eastAsiaTheme="minorEastAsia"/>
                <w:sz w:val="24"/>
                <w:szCs w:val="24"/>
                <w:u w:val="single"/>
              </w:rPr>
            </w:pPr>
            <w:r w:rsidRPr="1567159F">
              <w:rPr>
                <w:rFonts w:eastAsiaTheme="minorEastAsia"/>
                <w:sz w:val="24"/>
                <w:szCs w:val="24"/>
                <w:u w:val="single"/>
              </w:rPr>
              <w:t>Comments</w:t>
            </w:r>
          </w:p>
          <w:p w14:paraId="58568013" w14:textId="56009251" w:rsidR="4B305247" w:rsidRDefault="5479BCE2" w:rsidP="14D0821A">
            <w:pPr>
              <w:pStyle w:val="ListParagraph"/>
              <w:numPr>
                <w:ilvl w:val="0"/>
                <w:numId w:val="11"/>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Commissioners were supportive of an action plan and a September summit. </w:t>
            </w:r>
          </w:p>
          <w:p w14:paraId="49E783D3" w14:textId="275C70D7" w:rsidR="4B305247" w:rsidRDefault="5479BCE2" w:rsidP="14D0821A">
            <w:pPr>
              <w:pStyle w:val="ListParagraph"/>
              <w:numPr>
                <w:ilvl w:val="0"/>
                <w:numId w:val="11"/>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Climate Coalition </w:t>
            </w:r>
            <w:r w:rsidR="534D0937" w:rsidRPr="1567159F">
              <w:rPr>
                <w:rFonts w:asciiTheme="minorHAnsi" w:eastAsiaTheme="minorEastAsia" w:hAnsiTheme="minorHAnsi" w:cstheme="minorBidi"/>
                <w:sz w:val="24"/>
                <w:szCs w:val="24"/>
              </w:rPr>
              <w:t>was also</w:t>
            </w:r>
            <w:r w:rsidRPr="1567159F">
              <w:rPr>
                <w:rFonts w:asciiTheme="minorHAnsi" w:eastAsiaTheme="minorEastAsia" w:hAnsiTheme="minorHAnsi" w:cstheme="minorBidi"/>
                <w:sz w:val="24"/>
                <w:szCs w:val="24"/>
              </w:rPr>
              <w:t xml:space="preserve"> hosting their Big Green Week </w:t>
            </w:r>
            <w:r w:rsidR="1F0CD060" w:rsidRPr="1567159F">
              <w:rPr>
                <w:rFonts w:asciiTheme="minorHAnsi" w:eastAsiaTheme="minorEastAsia" w:hAnsiTheme="minorHAnsi" w:cstheme="minorBidi"/>
                <w:sz w:val="24"/>
                <w:szCs w:val="24"/>
              </w:rPr>
              <w:t xml:space="preserve">in </w:t>
            </w:r>
            <w:r w:rsidRPr="1567159F">
              <w:rPr>
                <w:rFonts w:asciiTheme="minorHAnsi" w:eastAsiaTheme="minorEastAsia" w:hAnsiTheme="minorHAnsi" w:cstheme="minorBidi"/>
                <w:sz w:val="24"/>
                <w:szCs w:val="24"/>
              </w:rPr>
              <w:t>September.</w:t>
            </w:r>
          </w:p>
          <w:p w14:paraId="7CE480E3" w14:textId="17C4CDD2" w:rsidR="4B305247" w:rsidRDefault="5479BCE2"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Emma Bridge </w:t>
            </w:r>
            <w:r w:rsidR="7D092985" w:rsidRPr="1567159F">
              <w:rPr>
                <w:rFonts w:eastAsiaTheme="minorEastAsia"/>
                <w:b/>
                <w:bCs/>
                <w:i/>
                <w:iCs/>
                <w:color w:val="0070C0"/>
                <w:sz w:val="24"/>
                <w:szCs w:val="24"/>
              </w:rPr>
              <w:t xml:space="preserve">to </w:t>
            </w:r>
            <w:r w:rsidR="408DA3C9" w:rsidRPr="1567159F">
              <w:rPr>
                <w:rFonts w:eastAsiaTheme="minorEastAsia"/>
                <w:b/>
                <w:bCs/>
                <w:i/>
                <w:iCs/>
                <w:color w:val="0070C0"/>
                <w:sz w:val="24"/>
                <w:szCs w:val="24"/>
              </w:rPr>
              <w:t>pu</w:t>
            </w:r>
            <w:r w:rsidRPr="1567159F">
              <w:rPr>
                <w:rFonts w:eastAsiaTheme="minorEastAsia"/>
                <w:b/>
                <w:bCs/>
                <w:i/>
                <w:iCs/>
                <w:color w:val="0070C0"/>
                <w:sz w:val="24"/>
                <w:szCs w:val="24"/>
              </w:rPr>
              <w:t xml:space="preserve">ll together what her organisation is doing and share this with the Director. </w:t>
            </w:r>
          </w:p>
          <w:p w14:paraId="0318FCDA" w14:textId="20B4C9DF" w:rsidR="14D0821A" w:rsidRDefault="5479BCE2"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Simon Pringle </w:t>
            </w:r>
            <w:r w:rsidR="3BC8E8C1" w:rsidRPr="1567159F">
              <w:rPr>
                <w:rFonts w:eastAsiaTheme="minorEastAsia"/>
                <w:b/>
                <w:bCs/>
                <w:i/>
                <w:iCs/>
                <w:color w:val="0070C0"/>
                <w:sz w:val="24"/>
                <w:szCs w:val="24"/>
              </w:rPr>
              <w:t>to</w:t>
            </w:r>
            <w:r w:rsidRPr="1567159F">
              <w:rPr>
                <w:rFonts w:eastAsiaTheme="minorEastAsia"/>
                <w:b/>
                <w:bCs/>
                <w:i/>
                <w:iCs/>
                <w:color w:val="0070C0"/>
                <w:sz w:val="24"/>
                <w:szCs w:val="24"/>
              </w:rPr>
              <w:t xml:space="preserve"> share relevant documents from Chatham House. </w:t>
            </w:r>
          </w:p>
          <w:p w14:paraId="4C39562D" w14:textId="083BF295" w:rsidR="140D4232" w:rsidRDefault="140D4232" w:rsidP="1567159F">
            <w:pPr>
              <w:rPr>
                <w:rFonts w:eastAsiaTheme="minorEastAsia"/>
                <w:sz w:val="24"/>
                <w:szCs w:val="24"/>
              </w:rPr>
            </w:pPr>
          </w:p>
        </w:tc>
      </w:tr>
      <w:tr w:rsidR="140D4232" w14:paraId="0F2D7ADC" w14:textId="77777777" w:rsidTr="1567159F">
        <w:tc>
          <w:tcPr>
            <w:tcW w:w="9150" w:type="dxa"/>
          </w:tcPr>
          <w:p w14:paraId="34222423" w14:textId="77777777" w:rsidR="4279AFE4" w:rsidRDefault="4904FCE4"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lastRenderedPageBreak/>
              <w:t>AOB</w:t>
            </w:r>
          </w:p>
          <w:p w14:paraId="6F7B2E78" w14:textId="0F2FE527" w:rsidR="7AD60735" w:rsidRDefault="39061234" w:rsidP="1567159F">
            <w:pPr>
              <w:pStyle w:val="ListParagraph"/>
              <w:numPr>
                <w:ilvl w:val="0"/>
                <w:numId w:val="1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The Commission ha</w:t>
            </w:r>
            <w:r w:rsidR="0C8B8E5A" w:rsidRPr="1567159F">
              <w:rPr>
                <w:rFonts w:asciiTheme="minorHAnsi" w:eastAsiaTheme="minorEastAsia" w:hAnsiTheme="minorHAnsi" w:cstheme="minorBidi"/>
                <w:sz w:val="24"/>
                <w:szCs w:val="24"/>
              </w:rPr>
              <w:t>d</w:t>
            </w:r>
            <w:r w:rsidRPr="1567159F">
              <w:rPr>
                <w:rFonts w:asciiTheme="minorHAnsi" w:eastAsiaTheme="minorEastAsia" w:hAnsiTheme="minorHAnsi" w:cstheme="minorBidi"/>
                <w:sz w:val="24"/>
                <w:szCs w:val="24"/>
              </w:rPr>
              <w:t xml:space="preserve"> been asked if it would </w:t>
            </w:r>
            <w:r w:rsidR="405BBF18" w:rsidRPr="1567159F">
              <w:rPr>
                <w:rFonts w:asciiTheme="minorHAnsi" w:eastAsiaTheme="minorEastAsia" w:hAnsiTheme="minorHAnsi" w:cstheme="minorBidi"/>
                <w:sz w:val="24"/>
                <w:szCs w:val="24"/>
              </w:rPr>
              <w:t>request</w:t>
            </w:r>
            <w:r w:rsidRPr="1567159F">
              <w:rPr>
                <w:rFonts w:asciiTheme="minorHAnsi" w:eastAsiaTheme="minorEastAsia" w:hAnsiTheme="minorHAnsi" w:cstheme="minorBidi"/>
                <w:sz w:val="24"/>
                <w:szCs w:val="24"/>
              </w:rPr>
              <w:t xml:space="preserve"> the S</w:t>
            </w:r>
            <w:r w:rsidR="5F157D34" w:rsidRPr="1567159F">
              <w:rPr>
                <w:rFonts w:asciiTheme="minorHAnsi" w:eastAsiaTheme="minorEastAsia" w:hAnsiTheme="minorHAnsi" w:cstheme="minorBidi"/>
                <w:sz w:val="24"/>
                <w:szCs w:val="24"/>
              </w:rPr>
              <w:t xml:space="preserve">ecretary of </w:t>
            </w:r>
            <w:r w:rsidRPr="1567159F">
              <w:rPr>
                <w:rFonts w:asciiTheme="minorHAnsi" w:eastAsiaTheme="minorEastAsia" w:hAnsiTheme="minorHAnsi" w:cstheme="minorBidi"/>
                <w:sz w:val="24"/>
                <w:szCs w:val="24"/>
              </w:rPr>
              <w:t>S</w:t>
            </w:r>
            <w:r w:rsidR="77ECB165" w:rsidRPr="1567159F">
              <w:rPr>
                <w:rFonts w:asciiTheme="minorHAnsi" w:eastAsiaTheme="minorEastAsia" w:hAnsiTheme="minorHAnsi" w:cstheme="minorBidi"/>
                <w:sz w:val="24"/>
                <w:szCs w:val="24"/>
              </w:rPr>
              <w:t>tate,</w:t>
            </w:r>
            <w:r w:rsidRPr="1567159F">
              <w:rPr>
                <w:rFonts w:asciiTheme="minorHAnsi" w:eastAsiaTheme="minorEastAsia" w:hAnsiTheme="minorHAnsi" w:cstheme="minorBidi"/>
                <w:sz w:val="24"/>
                <w:szCs w:val="24"/>
              </w:rPr>
              <w:t xml:space="preserve"> Robert Jenrick</w:t>
            </w:r>
            <w:r w:rsidR="5AC9C8BA" w:rsidRPr="1567159F">
              <w:rPr>
                <w:rFonts w:asciiTheme="minorHAnsi" w:eastAsiaTheme="minorEastAsia" w:hAnsiTheme="minorHAnsi" w:cstheme="minorBidi"/>
                <w:sz w:val="24"/>
                <w:szCs w:val="24"/>
              </w:rPr>
              <w:t xml:space="preserve">, </w:t>
            </w:r>
            <w:r w:rsidRPr="1567159F">
              <w:rPr>
                <w:rFonts w:asciiTheme="minorHAnsi" w:eastAsiaTheme="minorEastAsia" w:hAnsiTheme="minorHAnsi" w:cstheme="minorBidi"/>
                <w:sz w:val="24"/>
                <w:szCs w:val="24"/>
              </w:rPr>
              <w:t xml:space="preserve">to call in the </w:t>
            </w:r>
            <w:r w:rsidR="3E1CD372" w:rsidRPr="1567159F">
              <w:rPr>
                <w:rFonts w:asciiTheme="minorHAnsi" w:eastAsiaTheme="minorEastAsia" w:hAnsiTheme="minorHAnsi" w:cstheme="minorBidi"/>
                <w:sz w:val="24"/>
                <w:szCs w:val="24"/>
              </w:rPr>
              <w:t xml:space="preserve">Leeds Bradford Airport expansion </w:t>
            </w:r>
            <w:r w:rsidRPr="1567159F">
              <w:rPr>
                <w:rFonts w:asciiTheme="minorHAnsi" w:eastAsiaTheme="minorEastAsia" w:hAnsiTheme="minorHAnsi" w:cstheme="minorBidi"/>
                <w:sz w:val="24"/>
                <w:szCs w:val="24"/>
              </w:rPr>
              <w:t xml:space="preserve">application. </w:t>
            </w:r>
          </w:p>
          <w:p w14:paraId="0648E19B" w14:textId="73491AC1" w:rsidR="7AD60735" w:rsidRDefault="1A91B8A6" w:rsidP="1567159F">
            <w:pPr>
              <w:pStyle w:val="ListParagraph"/>
              <w:numPr>
                <w:ilvl w:val="0"/>
                <w:numId w:val="10"/>
              </w:numPr>
              <w:rPr>
                <w:sz w:val="24"/>
                <w:szCs w:val="24"/>
              </w:rPr>
            </w:pPr>
            <w:r w:rsidRPr="1567159F">
              <w:rPr>
                <w:rFonts w:asciiTheme="minorHAnsi" w:eastAsiaTheme="minorEastAsia" w:hAnsiTheme="minorHAnsi" w:cstheme="minorBidi"/>
                <w:sz w:val="24"/>
                <w:szCs w:val="24"/>
              </w:rPr>
              <w:t>It was p</w:t>
            </w:r>
            <w:r w:rsidR="39061234" w:rsidRPr="1567159F">
              <w:rPr>
                <w:rFonts w:asciiTheme="minorHAnsi" w:eastAsiaTheme="minorEastAsia" w:hAnsiTheme="minorHAnsi" w:cstheme="minorBidi"/>
                <w:sz w:val="24"/>
                <w:szCs w:val="24"/>
              </w:rPr>
              <w:t>roposed that the Y</w:t>
            </w:r>
            <w:r w:rsidR="36C6A42C" w:rsidRPr="1567159F">
              <w:rPr>
                <w:rFonts w:asciiTheme="minorHAnsi" w:eastAsiaTheme="minorEastAsia" w:hAnsiTheme="minorHAnsi" w:cstheme="minorBidi"/>
                <w:sz w:val="24"/>
                <w:szCs w:val="24"/>
              </w:rPr>
              <w:t>orkshire and Humber Climate Commission s</w:t>
            </w:r>
            <w:r w:rsidR="39061234" w:rsidRPr="1567159F">
              <w:rPr>
                <w:rFonts w:asciiTheme="minorHAnsi" w:eastAsiaTheme="minorEastAsia" w:hAnsiTheme="minorHAnsi" w:cstheme="minorBidi"/>
                <w:sz w:val="24"/>
                <w:szCs w:val="24"/>
              </w:rPr>
              <w:t>tate</w:t>
            </w:r>
            <w:r w:rsidR="18EECA20" w:rsidRPr="1567159F">
              <w:rPr>
                <w:rFonts w:asciiTheme="minorHAnsi" w:eastAsiaTheme="minorEastAsia" w:hAnsiTheme="minorHAnsi" w:cstheme="minorBidi"/>
                <w:sz w:val="24"/>
                <w:szCs w:val="24"/>
              </w:rPr>
              <w:t>d</w:t>
            </w:r>
            <w:r w:rsidR="39061234" w:rsidRPr="1567159F">
              <w:rPr>
                <w:rFonts w:asciiTheme="minorHAnsi" w:eastAsiaTheme="minorEastAsia" w:hAnsiTheme="minorHAnsi" w:cstheme="minorBidi"/>
                <w:sz w:val="24"/>
                <w:szCs w:val="24"/>
              </w:rPr>
              <w:t xml:space="preserve"> it support</w:t>
            </w:r>
            <w:r w:rsidR="13C87BD9" w:rsidRPr="1567159F">
              <w:rPr>
                <w:rFonts w:asciiTheme="minorHAnsi" w:eastAsiaTheme="minorEastAsia" w:hAnsiTheme="minorHAnsi" w:cstheme="minorBidi"/>
                <w:sz w:val="24"/>
                <w:szCs w:val="24"/>
              </w:rPr>
              <w:t>s</w:t>
            </w:r>
            <w:r w:rsidR="39061234" w:rsidRPr="1567159F">
              <w:rPr>
                <w:rFonts w:asciiTheme="minorHAnsi" w:eastAsiaTheme="minorEastAsia" w:hAnsiTheme="minorHAnsi" w:cstheme="minorBidi"/>
                <w:sz w:val="24"/>
                <w:szCs w:val="24"/>
              </w:rPr>
              <w:t xml:space="preserve"> Leeds Climate Commission’s statement </w:t>
            </w:r>
            <w:r w:rsidR="5CDFCE40" w:rsidRPr="1567159F">
              <w:rPr>
                <w:rFonts w:asciiTheme="minorHAnsi" w:eastAsiaTheme="minorEastAsia" w:hAnsiTheme="minorHAnsi" w:cstheme="minorBidi"/>
                <w:sz w:val="24"/>
                <w:szCs w:val="24"/>
              </w:rPr>
              <w:t xml:space="preserve">which </w:t>
            </w:r>
            <w:r w:rsidR="39061234" w:rsidRPr="1567159F">
              <w:rPr>
                <w:rFonts w:asciiTheme="minorHAnsi" w:eastAsiaTheme="minorEastAsia" w:hAnsiTheme="minorHAnsi" w:cstheme="minorBidi"/>
                <w:sz w:val="24"/>
                <w:szCs w:val="24"/>
              </w:rPr>
              <w:t>ask</w:t>
            </w:r>
            <w:r w:rsidR="7EADEBFA" w:rsidRPr="1567159F">
              <w:rPr>
                <w:rFonts w:asciiTheme="minorHAnsi" w:eastAsiaTheme="minorEastAsia" w:hAnsiTheme="minorHAnsi" w:cstheme="minorBidi"/>
                <w:sz w:val="24"/>
                <w:szCs w:val="24"/>
              </w:rPr>
              <w:t>s</w:t>
            </w:r>
            <w:r w:rsidR="39061234" w:rsidRPr="1567159F">
              <w:rPr>
                <w:rFonts w:asciiTheme="minorHAnsi" w:eastAsiaTheme="minorEastAsia" w:hAnsiTheme="minorHAnsi" w:cstheme="minorBidi"/>
                <w:sz w:val="24"/>
                <w:szCs w:val="24"/>
              </w:rPr>
              <w:t xml:space="preserve"> national government to bring forward a strategy </w:t>
            </w:r>
            <w:r w:rsidR="1AC40BEF" w:rsidRPr="1567159F">
              <w:rPr>
                <w:rFonts w:asciiTheme="minorHAnsi" w:eastAsiaTheme="minorEastAsia" w:hAnsiTheme="minorHAnsi" w:cstheme="minorBidi"/>
                <w:sz w:val="24"/>
                <w:szCs w:val="24"/>
              </w:rPr>
              <w:t xml:space="preserve">on aviation emissions </w:t>
            </w:r>
            <w:r w:rsidR="39061234" w:rsidRPr="1567159F">
              <w:rPr>
                <w:rFonts w:asciiTheme="minorHAnsi" w:eastAsiaTheme="minorEastAsia" w:hAnsiTheme="minorHAnsi" w:cstheme="minorBidi"/>
                <w:sz w:val="24"/>
                <w:szCs w:val="24"/>
              </w:rPr>
              <w:t xml:space="preserve">which </w:t>
            </w:r>
            <w:r w:rsidR="0209B9BF" w:rsidRPr="1567159F">
              <w:rPr>
                <w:rFonts w:asciiTheme="minorHAnsi" w:eastAsiaTheme="minorEastAsia" w:hAnsiTheme="minorHAnsi" w:cstheme="minorBidi"/>
                <w:sz w:val="24"/>
                <w:szCs w:val="24"/>
              </w:rPr>
              <w:t>would be</w:t>
            </w:r>
            <w:r w:rsidR="39061234" w:rsidRPr="1567159F">
              <w:rPr>
                <w:rFonts w:asciiTheme="minorHAnsi" w:eastAsiaTheme="minorEastAsia" w:hAnsiTheme="minorHAnsi" w:cstheme="minorBidi"/>
                <w:sz w:val="24"/>
                <w:szCs w:val="24"/>
              </w:rPr>
              <w:t xml:space="preserve"> consistent with the Sixth Carbon Budget. </w:t>
            </w:r>
          </w:p>
          <w:p w14:paraId="6F79D642" w14:textId="3E7789B8" w:rsidR="14D0821A" w:rsidRDefault="14D0821A" w:rsidP="1567159F">
            <w:pPr>
              <w:rPr>
                <w:rFonts w:eastAsiaTheme="minorEastAsia"/>
                <w:sz w:val="24"/>
                <w:szCs w:val="24"/>
              </w:rPr>
            </w:pPr>
          </w:p>
          <w:p w14:paraId="4018846F" w14:textId="38794C56" w:rsidR="03E49A1D" w:rsidRDefault="4DB2A68A" w:rsidP="1567159F">
            <w:pPr>
              <w:rPr>
                <w:rFonts w:eastAsiaTheme="minorEastAsia"/>
                <w:sz w:val="24"/>
                <w:szCs w:val="24"/>
              </w:rPr>
            </w:pPr>
            <w:r w:rsidRPr="1567159F">
              <w:rPr>
                <w:rFonts w:eastAsiaTheme="minorEastAsia"/>
                <w:sz w:val="24"/>
                <w:szCs w:val="24"/>
                <w:u w:val="single"/>
              </w:rPr>
              <w:t>Comments</w:t>
            </w:r>
          </w:p>
          <w:p w14:paraId="495C3879" w14:textId="0D7A1A6B" w:rsidR="03E49A1D" w:rsidRDefault="4DB2A68A" w:rsidP="1567159F">
            <w:pPr>
              <w:pStyle w:val="ListParagraph"/>
              <w:numPr>
                <w:ilvl w:val="0"/>
                <w:numId w:val="1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Commission </w:t>
            </w:r>
            <w:r w:rsidRPr="1567159F">
              <w:rPr>
                <w:rFonts w:asciiTheme="minorHAnsi" w:eastAsiaTheme="minorEastAsia" w:hAnsiTheme="minorHAnsi" w:cstheme="minorBidi"/>
                <w:b/>
                <w:bCs/>
                <w:sz w:val="24"/>
                <w:szCs w:val="24"/>
              </w:rPr>
              <w:t>agreed</w:t>
            </w:r>
            <w:r w:rsidRPr="1567159F">
              <w:rPr>
                <w:rFonts w:asciiTheme="minorHAnsi" w:eastAsiaTheme="minorEastAsia" w:hAnsiTheme="minorHAnsi" w:cstheme="minorBidi"/>
                <w:sz w:val="24"/>
                <w:szCs w:val="24"/>
              </w:rPr>
              <w:t xml:space="preserve"> that </w:t>
            </w:r>
            <w:r w:rsidR="0A347ADD" w:rsidRPr="1567159F">
              <w:rPr>
                <w:rFonts w:asciiTheme="minorHAnsi" w:eastAsiaTheme="minorEastAsia" w:hAnsiTheme="minorHAnsi" w:cstheme="minorBidi"/>
                <w:sz w:val="24"/>
                <w:szCs w:val="24"/>
              </w:rPr>
              <w:t xml:space="preserve">as a holding position, </w:t>
            </w:r>
            <w:r w:rsidRPr="1567159F">
              <w:rPr>
                <w:rFonts w:asciiTheme="minorHAnsi" w:eastAsiaTheme="minorEastAsia" w:hAnsiTheme="minorHAnsi" w:cstheme="minorBidi"/>
                <w:sz w:val="24"/>
                <w:szCs w:val="24"/>
              </w:rPr>
              <w:t>the Director would make this statement</w:t>
            </w:r>
            <w:r w:rsidR="32227A0C" w:rsidRPr="1567159F">
              <w:rPr>
                <w:rFonts w:asciiTheme="minorHAnsi" w:eastAsiaTheme="minorEastAsia" w:hAnsiTheme="minorHAnsi" w:cstheme="minorBidi"/>
                <w:sz w:val="24"/>
                <w:szCs w:val="24"/>
              </w:rPr>
              <w:t xml:space="preserve"> on </w:t>
            </w:r>
            <w:r w:rsidR="1FE01662" w:rsidRPr="1567159F">
              <w:rPr>
                <w:rFonts w:asciiTheme="minorHAnsi" w:eastAsiaTheme="minorEastAsia" w:hAnsiTheme="minorHAnsi" w:cstheme="minorBidi"/>
                <w:sz w:val="24"/>
                <w:szCs w:val="24"/>
              </w:rPr>
              <w:t xml:space="preserve">its </w:t>
            </w:r>
            <w:r w:rsidR="32227A0C" w:rsidRPr="1567159F">
              <w:rPr>
                <w:rFonts w:asciiTheme="minorHAnsi" w:eastAsiaTheme="minorEastAsia" w:hAnsiTheme="minorHAnsi" w:cstheme="minorBidi"/>
                <w:sz w:val="24"/>
                <w:szCs w:val="24"/>
              </w:rPr>
              <w:t>behalf</w:t>
            </w:r>
            <w:r w:rsidRPr="1567159F">
              <w:rPr>
                <w:rFonts w:asciiTheme="minorHAnsi" w:eastAsiaTheme="minorEastAsia" w:hAnsiTheme="minorHAnsi" w:cstheme="minorBidi"/>
                <w:sz w:val="24"/>
                <w:szCs w:val="24"/>
              </w:rPr>
              <w:t xml:space="preserve">, </w:t>
            </w:r>
            <w:r w:rsidR="1174ECA5" w:rsidRPr="1567159F">
              <w:rPr>
                <w:rFonts w:asciiTheme="minorHAnsi" w:eastAsiaTheme="minorEastAsia" w:hAnsiTheme="minorHAnsi" w:cstheme="minorBidi"/>
                <w:sz w:val="24"/>
                <w:szCs w:val="24"/>
              </w:rPr>
              <w:t>emphasis</w:t>
            </w:r>
            <w:r w:rsidR="15D64B14" w:rsidRPr="1567159F">
              <w:rPr>
                <w:rFonts w:asciiTheme="minorHAnsi" w:eastAsiaTheme="minorEastAsia" w:hAnsiTheme="minorHAnsi" w:cstheme="minorBidi"/>
                <w:sz w:val="24"/>
                <w:szCs w:val="24"/>
              </w:rPr>
              <w:t>i</w:t>
            </w:r>
            <w:r w:rsidR="1174ECA5" w:rsidRPr="1567159F">
              <w:rPr>
                <w:rFonts w:asciiTheme="minorHAnsi" w:eastAsiaTheme="minorEastAsia" w:hAnsiTheme="minorHAnsi" w:cstheme="minorBidi"/>
                <w:sz w:val="24"/>
                <w:szCs w:val="24"/>
              </w:rPr>
              <w:t xml:space="preserve">ng </w:t>
            </w:r>
            <w:r w:rsidRPr="1567159F">
              <w:rPr>
                <w:rFonts w:asciiTheme="minorHAnsi" w:eastAsiaTheme="minorEastAsia" w:hAnsiTheme="minorHAnsi" w:cstheme="minorBidi"/>
                <w:sz w:val="24"/>
                <w:szCs w:val="24"/>
              </w:rPr>
              <w:t xml:space="preserve">it </w:t>
            </w:r>
            <w:r w:rsidR="617A49A0" w:rsidRPr="1567159F">
              <w:rPr>
                <w:rFonts w:asciiTheme="minorHAnsi" w:eastAsiaTheme="minorEastAsia" w:hAnsiTheme="minorHAnsi" w:cstheme="minorBidi"/>
                <w:sz w:val="24"/>
                <w:szCs w:val="24"/>
              </w:rPr>
              <w:t>was</w:t>
            </w:r>
            <w:r w:rsidRPr="1567159F">
              <w:rPr>
                <w:rFonts w:asciiTheme="minorHAnsi" w:eastAsiaTheme="minorEastAsia" w:hAnsiTheme="minorHAnsi" w:cstheme="minorBidi"/>
                <w:sz w:val="24"/>
                <w:szCs w:val="24"/>
              </w:rPr>
              <w:t xml:space="preserve"> the view of the Commission but not of any individual on the Commission. </w:t>
            </w:r>
          </w:p>
          <w:p w14:paraId="214545E4" w14:textId="47FACBD2" w:rsidR="430DB170" w:rsidRDefault="477A0799" w:rsidP="1567159F">
            <w:pPr>
              <w:pStyle w:val="ListParagraph"/>
              <w:numPr>
                <w:ilvl w:val="0"/>
                <w:numId w:val="1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Further c</w:t>
            </w:r>
            <w:r w:rsidR="0827FB26" w:rsidRPr="1567159F">
              <w:rPr>
                <w:rFonts w:asciiTheme="minorHAnsi" w:eastAsiaTheme="minorEastAsia" w:hAnsiTheme="minorHAnsi" w:cstheme="minorBidi"/>
                <w:sz w:val="24"/>
                <w:szCs w:val="24"/>
              </w:rPr>
              <w:t>onsideration would n</w:t>
            </w:r>
            <w:r w:rsidR="145E821C" w:rsidRPr="1567159F">
              <w:rPr>
                <w:rFonts w:asciiTheme="minorHAnsi" w:eastAsiaTheme="minorEastAsia" w:hAnsiTheme="minorHAnsi" w:cstheme="minorBidi"/>
                <w:sz w:val="24"/>
                <w:szCs w:val="24"/>
              </w:rPr>
              <w:t xml:space="preserve">eed to </w:t>
            </w:r>
            <w:r w:rsidR="4425EE4D" w:rsidRPr="1567159F">
              <w:rPr>
                <w:rFonts w:asciiTheme="minorHAnsi" w:eastAsiaTheme="minorEastAsia" w:hAnsiTheme="minorHAnsi" w:cstheme="minorBidi"/>
                <w:sz w:val="24"/>
                <w:szCs w:val="24"/>
              </w:rPr>
              <w:t>be</w:t>
            </w:r>
            <w:r w:rsidR="145E821C" w:rsidRPr="1567159F">
              <w:rPr>
                <w:rFonts w:asciiTheme="minorHAnsi" w:eastAsiaTheme="minorEastAsia" w:hAnsiTheme="minorHAnsi" w:cstheme="minorBidi"/>
                <w:sz w:val="24"/>
                <w:szCs w:val="24"/>
              </w:rPr>
              <w:t xml:space="preserve"> </w:t>
            </w:r>
            <w:r w:rsidR="02DEA010" w:rsidRPr="1567159F">
              <w:rPr>
                <w:rFonts w:asciiTheme="minorHAnsi" w:eastAsiaTheme="minorEastAsia" w:hAnsiTheme="minorHAnsi" w:cstheme="minorBidi"/>
                <w:sz w:val="24"/>
                <w:szCs w:val="24"/>
              </w:rPr>
              <w:t xml:space="preserve">given </w:t>
            </w:r>
            <w:r w:rsidR="145E821C" w:rsidRPr="1567159F">
              <w:rPr>
                <w:rFonts w:asciiTheme="minorHAnsi" w:eastAsiaTheme="minorEastAsia" w:hAnsiTheme="minorHAnsi" w:cstheme="minorBidi"/>
                <w:sz w:val="24"/>
                <w:szCs w:val="24"/>
              </w:rPr>
              <w:t xml:space="preserve">as to what </w:t>
            </w:r>
            <w:r w:rsidR="643E0B15" w:rsidRPr="1567159F">
              <w:rPr>
                <w:rFonts w:asciiTheme="minorHAnsi" w:eastAsiaTheme="minorEastAsia" w:hAnsiTheme="minorHAnsi" w:cstheme="minorBidi"/>
                <w:sz w:val="24"/>
                <w:szCs w:val="24"/>
              </w:rPr>
              <w:t xml:space="preserve">other </w:t>
            </w:r>
            <w:r w:rsidR="145E821C" w:rsidRPr="1567159F">
              <w:rPr>
                <w:rFonts w:asciiTheme="minorHAnsi" w:eastAsiaTheme="minorEastAsia" w:hAnsiTheme="minorHAnsi" w:cstheme="minorBidi"/>
                <w:sz w:val="24"/>
                <w:szCs w:val="24"/>
              </w:rPr>
              <w:t>issues the Commission w</w:t>
            </w:r>
            <w:r w:rsidR="6AE4FAFB" w:rsidRPr="1567159F">
              <w:rPr>
                <w:rFonts w:asciiTheme="minorHAnsi" w:eastAsiaTheme="minorEastAsia" w:hAnsiTheme="minorHAnsi" w:cstheme="minorBidi"/>
                <w:sz w:val="24"/>
                <w:szCs w:val="24"/>
              </w:rPr>
              <w:t>ould</w:t>
            </w:r>
            <w:r w:rsidR="145E821C" w:rsidRPr="1567159F">
              <w:rPr>
                <w:rFonts w:asciiTheme="minorHAnsi" w:eastAsiaTheme="minorEastAsia" w:hAnsiTheme="minorHAnsi" w:cstheme="minorBidi"/>
                <w:sz w:val="24"/>
                <w:szCs w:val="24"/>
              </w:rPr>
              <w:t xml:space="preserve"> </w:t>
            </w:r>
            <w:r w:rsidR="2DBF7151" w:rsidRPr="1567159F">
              <w:rPr>
                <w:rFonts w:asciiTheme="minorHAnsi" w:eastAsiaTheme="minorEastAsia" w:hAnsiTheme="minorHAnsi" w:cstheme="minorBidi"/>
                <w:sz w:val="24"/>
                <w:szCs w:val="24"/>
              </w:rPr>
              <w:t>t</w:t>
            </w:r>
            <w:r w:rsidR="145E821C" w:rsidRPr="1567159F">
              <w:rPr>
                <w:rFonts w:asciiTheme="minorHAnsi" w:eastAsiaTheme="minorEastAsia" w:hAnsiTheme="minorHAnsi" w:cstheme="minorBidi"/>
                <w:sz w:val="24"/>
                <w:szCs w:val="24"/>
              </w:rPr>
              <w:t xml:space="preserve">ake a position on. </w:t>
            </w:r>
          </w:p>
          <w:p w14:paraId="1A7E9C89" w14:textId="4BA8C92B" w:rsidR="723E8C2B" w:rsidRDefault="723E8C2B" w:rsidP="1567159F">
            <w:pPr>
              <w:pStyle w:val="ListParagraph"/>
              <w:numPr>
                <w:ilvl w:val="0"/>
                <w:numId w:val="10"/>
              </w:numPr>
              <w:rPr>
                <w:rFonts w:asciiTheme="minorHAnsi" w:eastAsiaTheme="minorEastAsia" w:hAnsiTheme="minorHAnsi" w:cstheme="minorBidi"/>
                <w:color w:val="000000" w:themeColor="text1"/>
                <w:sz w:val="24"/>
                <w:szCs w:val="24"/>
              </w:rPr>
            </w:pPr>
            <w:r w:rsidRPr="1567159F">
              <w:rPr>
                <w:rFonts w:asciiTheme="minorHAnsi" w:eastAsiaTheme="minorEastAsia" w:hAnsiTheme="minorHAnsi" w:cstheme="minorBidi"/>
                <w:sz w:val="24"/>
                <w:szCs w:val="24"/>
              </w:rPr>
              <w:t xml:space="preserve">It was proposed and </w:t>
            </w:r>
            <w:r w:rsidRPr="1567159F">
              <w:rPr>
                <w:rFonts w:asciiTheme="minorHAnsi" w:eastAsiaTheme="minorEastAsia" w:hAnsiTheme="minorHAnsi" w:cstheme="minorBidi"/>
                <w:b/>
                <w:bCs/>
                <w:sz w:val="24"/>
                <w:szCs w:val="24"/>
              </w:rPr>
              <w:t>agreed</w:t>
            </w:r>
            <w:r w:rsidRPr="1567159F">
              <w:rPr>
                <w:rFonts w:asciiTheme="minorHAnsi" w:eastAsiaTheme="minorEastAsia" w:hAnsiTheme="minorHAnsi" w:cstheme="minorBidi"/>
                <w:sz w:val="24"/>
                <w:szCs w:val="24"/>
              </w:rPr>
              <w:t xml:space="preserve"> that there would be a Question</w:t>
            </w:r>
            <w:r w:rsidR="00E52E78">
              <w:rPr>
                <w:rFonts w:asciiTheme="minorHAnsi" w:eastAsiaTheme="minorEastAsia" w:hAnsiTheme="minorHAnsi" w:cstheme="minorBidi"/>
                <w:sz w:val="24"/>
                <w:szCs w:val="24"/>
              </w:rPr>
              <w:t xml:space="preserve"> T</w:t>
            </w:r>
            <w:r w:rsidRPr="1567159F">
              <w:rPr>
                <w:rFonts w:asciiTheme="minorHAnsi" w:eastAsiaTheme="minorEastAsia" w:hAnsiTheme="minorHAnsi" w:cstheme="minorBidi"/>
                <w:sz w:val="24"/>
                <w:szCs w:val="24"/>
              </w:rPr>
              <w:t>ime event after the June meeting.</w:t>
            </w:r>
          </w:p>
          <w:p w14:paraId="0603FE3C" w14:textId="29C9E4B5" w:rsidR="61B753E8" w:rsidRDefault="61B753E8" w:rsidP="1567159F">
            <w:pPr>
              <w:rPr>
                <w:rFonts w:eastAsiaTheme="minorEastAsia"/>
                <w:b/>
                <w:bCs/>
                <w:i/>
                <w:iCs/>
                <w:color w:val="0070C0"/>
                <w:sz w:val="24"/>
                <w:szCs w:val="24"/>
              </w:rPr>
            </w:pPr>
            <w:r w:rsidRPr="1567159F">
              <w:rPr>
                <w:rFonts w:eastAsiaTheme="minorEastAsia"/>
                <w:b/>
                <w:bCs/>
                <w:i/>
                <w:iCs/>
                <w:color w:val="0070C0"/>
                <w:sz w:val="24"/>
                <w:szCs w:val="24"/>
              </w:rPr>
              <w:t>ACTION: Margo Hanson to note that future papers circulated to members to be labelled whether or not they were for publication / circulation</w:t>
            </w:r>
          </w:p>
          <w:p w14:paraId="5DB1E9BB" w14:textId="5C52ECCD" w:rsidR="2739C8C7" w:rsidRDefault="2739C8C7"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Simon Pringle </w:t>
            </w:r>
            <w:r w:rsidR="1B07B1AE" w:rsidRPr="1567159F">
              <w:rPr>
                <w:rFonts w:eastAsiaTheme="minorEastAsia"/>
                <w:b/>
                <w:bCs/>
                <w:i/>
                <w:iCs/>
                <w:color w:val="0070C0"/>
                <w:sz w:val="24"/>
                <w:szCs w:val="24"/>
              </w:rPr>
              <w:t>to</w:t>
            </w:r>
            <w:r w:rsidRPr="1567159F">
              <w:rPr>
                <w:rFonts w:eastAsiaTheme="minorEastAsia"/>
                <w:b/>
                <w:bCs/>
                <w:i/>
                <w:iCs/>
                <w:color w:val="0070C0"/>
                <w:sz w:val="24"/>
                <w:szCs w:val="24"/>
              </w:rPr>
              <w:t xml:space="preserve"> provide examples of Chatham House guidance and w</w:t>
            </w:r>
            <w:r w:rsidR="757766A2" w:rsidRPr="1567159F">
              <w:rPr>
                <w:rFonts w:eastAsiaTheme="minorEastAsia"/>
                <w:b/>
                <w:bCs/>
                <w:i/>
                <w:iCs/>
                <w:color w:val="0070C0"/>
                <w:sz w:val="24"/>
                <w:szCs w:val="24"/>
              </w:rPr>
              <w:t>ould</w:t>
            </w:r>
            <w:r w:rsidRPr="1567159F">
              <w:rPr>
                <w:rFonts w:eastAsiaTheme="minorEastAsia"/>
                <w:b/>
                <w:bCs/>
                <w:i/>
                <w:iCs/>
                <w:color w:val="0070C0"/>
                <w:sz w:val="24"/>
                <w:szCs w:val="24"/>
              </w:rPr>
              <w:t xml:space="preserve"> work with the Director on this. </w:t>
            </w:r>
          </w:p>
          <w:p w14:paraId="67B52561" w14:textId="05ABC14C" w:rsidR="140D4232" w:rsidRDefault="140D4232" w:rsidP="1567159F">
            <w:pPr>
              <w:rPr>
                <w:rFonts w:eastAsiaTheme="minorEastAsia"/>
                <w:sz w:val="24"/>
                <w:szCs w:val="24"/>
              </w:rPr>
            </w:pPr>
          </w:p>
        </w:tc>
      </w:tr>
      <w:tr w:rsidR="140D4232" w14:paraId="676AB866" w14:textId="77777777" w:rsidTr="1567159F">
        <w:tc>
          <w:tcPr>
            <w:tcW w:w="9150" w:type="dxa"/>
          </w:tcPr>
          <w:p w14:paraId="074DB4CC" w14:textId="77777777" w:rsidR="4279AFE4" w:rsidRDefault="4904FCE4" w:rsidP="1567159F">
            <w:pPr>
              <w:pStyle w:val="ListParagraph"/>
              <w:numPr>
                <w:ilvl w:val="0"/>
                <w:numId w:val="42"/>
              </w:numPr>
              <w:rPr>
                <w:rFonts w:asciiTheme="minorHAnsi" w:eastAsiaTheme="minorEastAsia" w:hAnsiTheme="minorHAnsi" w:cstheme="minorBidi"/>
                <w:b/>
                <w:bCs/>
                <w:sz w:val="24"/>
                <w:szCs w:val="24"/>
              </w:rPr>
            </w:pPr>
            <w:r w:rsidRPr="1567159F">
              <w:rPr>
                <w:rFonts w:asciiTheme="minorHAnsi" w:eastAsiaTheme="minorEastAsia" w:hAnsiTheme="minorHAnsi" w:cstheme="minorBidi"/>
                <w:b/>
                <w:bCs/>
                <w:sz w:val="24"/>
                <w:szCs w:val="24"/>
                <w:u w:val="single"/>
              </w:rPr>
              <w:t>Dates of next meetings</w:t>
            </w:r>
          </w:p>
          <w:p w14:paraId="604B278F" w14:textId="77777777" w:rsidR="4279AFE4" w:rsidRDefault="02951986" w:rsidP="1567159F">
            <w:pPr>
              <w:pStyle w:val="ListParagraph"/>
              <w:numPr>
                <w:ilvl w:val="0"/>
                <w:numId w:val="4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June 16</w:t>
            </w:r>
            <w:r w:rsidRPr="1567159F">
              <w:rPr>
                <w:rFonts w:asciiTheme="minorHAnsi" w:eastAsiaTheme="minorEastAsia" w:hAnsiTheme="minorHAnsi" w:cstheme="minorBidi"/>
                <w:sz w:val="24"/>
                <w:szCs w:val="24"/>
                <w:vertAlign w:val="superscript"/>
              </w:rPr>
              <w:t>th</w:t>
            </w:r>
            <w:r w:rsidRPr="1567159F">
              <w:rPr>
                <w:rFonts w:asciiTheme="minorHAnsi" w:eastAsiaTheme="minorEastAsia" w:hAnsiTheme="minorHAnsi" w:cstheme="minorBidi"/>
                <w:sz w:val="24"/>
                <w:szCs w:val="24"/>
              </w:rPr>
              <w:t>, 3-5.30pm (virtual/venue tbc)</w:t>
            </w:r>
          </w:p>
          <w:p w14:paraId="76A175AF" w14:textId="77777777" w:rsidR="4279AFE4" w:rsidRDefault="02951986" w:rsidP="1567159F">
            <w:pPr>
              <w:pStyle w:val="ListParagraph"/>
              <w:numPr>
                <w:ilvl w:val="0"/>
                <w:numId w:val="4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September 15</w:t>
            </w:r>
            <w:r w:rsidRPr="1567159F">
              <w:rPr>
                <w:rFonts w:asciiTheme="minorHAnsi" w:eastAsiaTheme="minorEastAsia" w:hAnsiTheme="minorHAnsi" w:cstheme="minorBidi"/>
                <w:sz w:val="24"/>
                <w:szCs w:val="24"/>
                <w:vertAlign w:val="superscript"/>
              </w:rPr>
              <w:t>th</w:t>
            </w:r>
            <w:r w:rsidRPr="1567159F">
              <w:rPr>
                <w:rFonts w:asciiTheme="minorHAnsi" w:eastAsiaTheme="minorEastAsia" w:hAnsiTheme="minorHAnsi" w:cstheme="minorBidi"/>
                <w:sz w:val="24"/>
                <w:szCs w:val="24"/>
              </w:rPr>
              <w:t>, 3-5.30pm (virtual/venue tbc)</w:t>
            </w:r>
          </w:p>
          <w:p w14:paraId="237DCDD3" w14:textId="77777777" w:rsidR="4279AFE4" w:rsidRDefault="02951986" w:rsidP="1567159F">
            <w:pPr>
              <w:pStyle w:val="ListParagraph"/>
              <w:numPr>
                <w:ilvl w:val="0"/>
                <w:numId w:val="4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December 8</w:t>
            </w:r>
            <w:r w:rsidRPr="1567159F">
              <w:rPr>
                <w:rFonts w:asciiTheme="minorHAnsi" w:eastAsiaTheme="minorEastAsia" w:hAnsiTheme="minorHAnsi" w:cstheme="minorBidi"/>
                <w:sz w:val="24"/>
                <w:szCs w:val="24"/>
                <w:vertAlign w:val="superscript"/>
              </w:rPr>
              <w:t>th</w:t>
            </w:r>
            <w:r w:rsidRPr="1567159F">
              <w:rPr>
                <w:rFonts w:asciiTheme="minorHAnsi" w:eastAsiaTheme="minorEastAsia" w:hAnsiTheme="minorHAnsi" w:cstheme="minorBidi"/>
                <w:sz w:val="24"/>
                <w:szCs w:val="24"/>
              </w:rPr>
              <w:t>, 3-5.30pm (virtual/venue tbc)</w:t>
            </w:r>
          </w:p>
          <w:p w14:paraId="66B06362" w14:textId="329EFD98" w:rsidR="140D4232" w:rsidRDefault="140D4232" w:rsidP="1567159F">
            <w:pPr>
              <w:rPr>
                <w:rFonts w:eastAsiaTheme="minorEastAsia"/>
                <w:sz w:val="24"/>
                <w:szCs w:val="24"/>
              </w:rPr>
            </w:pPr>
          </w:p>
        </w:tc>
      </w:tr>
    </w:tbl>
    <w:p w14:paraId="0C19CB8C" w14:textId="011E341E" w:rsidR="1567159F" w:rsidRDefault="1567159F" w:rsidP="1567159F">
      <w:pPr>
        <w:rPr>
          <w:rFonts w:eastAsiaTheme="minorEastAsia"/>
          <w:sz w:val="24"/>
          <w:szCs w:val="24"/>
        </w:rPr>
      </w:pPr>
    </w:p>
    <w:p w14:paraId="17E5E334" w14:textId="6B2B0326" w:rsidR="140D4232" w:rsidRDefault="140D4232" w:rsidP="1567159F">
      <w:pPr>
        <w:rPr>
          <w:rFonts w:eastAsiaTheme="minorEastAsia"/>
          <w:sz w:val="24"/>
          <w:szCs w:val="24"/>
        </w:rPr>
      </w:pPr>
    </w:p>
    <w:p w14:paraId="54E0A034" w14:textId="7F56D761" w:rsidR="1567159F" w:rsidRDefault="1567159F" w:rsidP="1567159F">
      <w:pPr>
        <w:rPr>
          <w:rFonts w:eastAsiaTheme="minorEastAsia"/>
          <w:sz w:val="24"/>
          <w:szCs w:val="24"/>
        </w:rPr>
      </w:pPr>
    </w:p>
    <w:p w14:paraId="151D06A2" w14:textId="5954A96E" w:rsidR="1567159F" w:rsidRDefault="1567159F" w:rsidP="1567159F">
      <w:pPr>
        <w:rPr>
          <w:rFonts w:eastAsiaTheme="minorEastAsia"/>
          <w:sz w:val="24"/>
          <w:szCs w:val="24"/>
        </w:rPr>
      </w:pPr>
    </w:p>
    <w:p w14:paraId="1CDE1638" w14:textId="7F3EB71A" w:rsidR="1567159F" w:rsidRDefault="1567159F" w:rsidP="1567159F">
      <w:pPr>
        <w:rPr>
          <w:rFonts w:eastAsiaTheme="minorEastAsia"/>
          <w:sz w:val="24"/>
          <w:szCs w:val="24"/>
        </w:rPr>
      </w:pPr>
    </w:p>
    <w:p w14:paraId="1A100746" w14:textId="2C414AF3" w:rsidR="1567159F" w:rsidRDefault="1567159F" w:rsidP="1567159F">
      <w:pPr>
        <w:rPr>
          <w:rFonts w:eastAsiaTheme="minorEastAsia"/>
          <w:sz w:val="24"/>
          <w:szCs w:val="24"/>
        </w:rPr>
      </w:pPr>
    </w:p>
    <w:p w14:paraId="5E2D9D7C" w14:textId="46064B5A" w:rsidR="7AD2841B" w:rsidRDefault="7AD2841B" w:rsidP="1567159F">
      <w:pPr>
        <w:rPr>
          <w:rFonts w:eastAsiaTheme="minorEastAsia"/>
          <w:b/>
          <w:bCs/>
          <w:sz w:val="24"/>
          <w:szCs w:val="24"/>
          <w:u w:val="single"/>
        </w:rPr>
      </w:pPr>
      <w:r w:rsidRPr="1567159F">
        <w:rPr>
          <w:rFonts w:eastAsiaTheme="minorEastAsia"/>
          <w:b/>
          <w:bCs/>
          <w:sz w:val="24"/>
          <w:szCs w:val="24"/>
          <w:u w:val="single"/>
        </w:rPr>
        <w:lastRenderedPageBreak/>
        <w:t>Actions</w:t>
      </w:r>
    </w:p>
    <w:p w14:paraId="1AC066E0" w14:textId="6EECB67F" w:rsidR="1567159F" w:rsidRDefault="1567159F" w:rsidP="1567159F">
      <w:pPr>
        <w:rPr>
          <w:rFonts w:eastAsiaTheme="minorEastAsia"/>
          <w:sz w:val="24"/>
          <w:szCs w:val="24"/>
        </w:rPr>
      </w:pPr>
    </w:p>
    <w:tbl>
      <w:tblPr>
        <w:tblStyle w:val="TableGrid"/>
        <w:tblW w:w="0" w:type="auto"/>
        <w:tblLook w:val="06A0" w:firstRow="1" w:lastRow="0" w:firstColumn="1" w:lastColumn="0" w:noHBand="1" w:noVBand="1"/>
      </w:tblPr>
      <w:tblGrid>
        <w:gridCol w:w="9150"/>
      </w:tblGrid>
      <w:tr w:rsidR="1567159F" w14:paraId="3D821AAC" w14:textId="77777777" w:rsidTr="1567159F">
        <w:tc>
          <w:tcPr>
            <w:tcW w:w="9150" w:type="dxa"/>
          </w:tcPr>
          <w:p w14:paraId="590BCFE9" w14:textId="4F3769EE" w:rsidR="7146EF70" w:rsidRDefault="7146EF70" w:rsidP="1567159F">
            <w:pPr>
              <w:rPr>
                <w:b/>
                <w:bCs/>
                <w:sz w:val="24"/>
                <w:szCs w:val="24"/>
              </w:rPr>
            </w:pPr>
            <w:r w:rsidRPr="1567159F">
              <w:rPr>
                <w:rFonts w:eastAsiaTheme="minorEastAsia"/>
                <w:b/>
                <w:bCs/>
                <w:sz w:val="24"/>
                <w:szCs w:val="24"/>
                <w:u w:val="single"/>
              </w:rPr>
              <w:t xml:space="preserve">5. </w:t>
            </w:r>
            <w:r w:rsidR="1567159F" w:rsidRPr="1567159F">
              <w:rPr>
                <w:rFonts w:eastAsiaTheme="minorEastAsia"/>
                <w:b/>
                <w:bCs/>
                <w:sz w:val="24"/>
                <w:szCs w:val="24"/>
                <w:u w:val="single"/>
              </w:rPr>
              <w:t>Climate risk and resilience</w:t>
            </w:r>
            <w:r w:rsidR="1567159F" w:rsidRPr="1567159F">
              <w:rPr>
                <w:rFonts w:eastAsiaTheme="minorEastAsia"/>
                <w:b/>
                <w:bCs/>
                <w:sz w:val="24"/>
                <w:szCs w:val="24"/>
              </w:rPr>
              <w:t xml:space="preserve"> </w:t>
            </w:r>
          </w:p>
          <w:p w14:paraId="1BD9A55A" w14:textId="5C494FC2" w:rsidR="1567159F" w:rsidRDefault="1567159F" w:rsidP="1567159F">
            <w:pPr>
              <w:rPr>
                <w:rFonts w:eastAsiaTheme="minorEastAsia"/>
                <w:b/>
                <w:bCs/>
                <w:i/>
                <w:iCs/>
                <w:color w:val="0070C0"/>
                <w:sz w:val="24"/>
                <w:szCs w:val="24"/>
                <w:lang w:val="en-GB"/>
              </w:rPr>
            </w:pPr>
            <w:r w:rsidRPr="1567159F">
              <w:rPr>
                <w:rFonts w:eastAsiaTheme="minorEastAsia"/>
                <w:b/>
                <w:bCs/>
                <w:i/>
                <w:iCs/>
                <w:color w:val="0070C0"/>
                <w:sz w:val="24"/>
                <w:szCs w:val="24"/>
              </w:rPr>
              <w:t xml:space="preserve">ACTION: Gordon Rogers and Rosa Foster to incorporate relevant comments (See Annexe 3) into the next draft of the </w:t>
            </w:r>
            <w:r w:rsidRPr="1567159F">
              <w:rPr>
                <w:rFonts w:eastAsiaTheme="minorEastAsia"/>
                <w:b/>
                <w:bCs/>
                <w:i/>
                <w:iCs/>
                <w:color w:val="0070C0"/>
                <w:sz w:val="24"/>
                <w:szCs w:val="24"/>
                <w:lang w:val="en-GB"/>
              </w:rPr>
              <w:t>Climate risk and resilience paper.</w:t>
            </w:r>
          </w:p>
          <w:p w14:paraId="39DA382E" w14:textId="7DB6377C" w:rsidR="1567159F" w:rsidRDefault="1567159F" w:rsidP="1567159F">
            <w:pPr>
              <w:rPr>
                <w:rFonts w:eastAsiaTheme="minorEastAsia"/>
                <w:b/>
                <w:bCs/>
                <w:i/>
                <w:iCs/>
                <w:color w:val="0070C0"/>
                <w:sz w:val="24"/>
                <w:szCs w:val="24"/>
                <w:lang w:val="en-GB"/>
              </w:rPr>
            </w:pPr>
          </w:p>
        </w:tc>
      </w:tr>
      <w:tr w:rsidR="1567159F" w14:paraId="3AA6E2B3" w14:textId="77777777" w:rsidTr="1567159F">
        <w:tc>
          <w:tcPr>
            <w:tcW w:w="9150" w:type="dxa"/>
          </w:tcPr>
          <w:p w14:paraId="639202A3" w14:textId="7FFC47B6" w:rsidR="68F67858" w:rsidRDefault="68F67858" w:rsidP="1567159F">
            <w:pPr>
              <w:rPr>
                <w:b/>
                <w:bCs/>
                <w:sz w:val="24"/>
                <w:szCs w:val="24"/>
              </w:rPr>
            </w:pPr>
            <w:r w:rsidRPr="1567159F">
              <w:rPr>
                <w:rFonts w:eastAsiaTheme="minorEastAsia"/>
                <w:b/>
                <w:bCs/>
                <w:sz w:val="24"/>
                <w:szCs w:val="24"/>
                <w:u w:val="single"/>
              </w:rPr>
              <w:t xml:space="preserve">6. </w:t>
            </w:r>
            <w:r w:rsidR="1567159F" w:rsidRPr="1567159F">
              <w:rPr>
                <w:rFonts w:eastAsiaTheme="minorEastAsia"/>
                <w:b/>
                <w:bCs/>
                <w:sz w:val="24"/>
                <w:szCs w:val="24"/>
                <w:u w:val="single"/>
              </w:rPr>
              <w:t>Carbon and net zero</w:t>
            </w:r>
          </w:p>
          <w:p w14:paraId="55822564" w14:textId="79EE3021"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ACTION: The Chair and Director to discuss metrics offline with Melanie Taylor.</w:t>
            </w:r>
          </w:p>
          <w:p w14:paraId="17D2DCAF" w14:textId="39EB7F28"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ACTION: Simon Bowens to send FoE resources to Margo Hanson to share through Commission channels.</w:t>
            </w:r>
          </w:p>
          <w:p w14:paraId="4E13B4F1" w14:textId="4AB19F14"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ACTION: Suggestions to be added as an addendum to the minute</w:t>
            </w:r>
            <w:r w:rsidR="00E52E78">
              <w:rPr>
                <w:rFonts w:eastAsiaTheme="minorEastAsia"/>
                <w:b/>
                <w:bCs/>
                <w:i/>
                <w:iCs/>
                <w:color w:val="0070C0"/>
                <w:sz w:val="24"/>
                <w:szCs w:val="24"/>
              </w:rPr>
              <w:t>s and the Director to follow up</w:t>
            </w:r>
            <w:r w:rsidRPr="1567159F">
              <w:rPr>
                <w:rFonts w:eastAsiaTheme="minorEastAsia"/>
                <w:b/>
                <w:bCs/>
                <w:i/>
                <w:iCs/>
                <w:color w:val="0070C0"/>
                <w:sz w:val="24"/>
                <w:szCs w:val="24"/>
              </w:rPr>
              <w:t>.</w:t>
            </w:r>
          </w:p>
          <w:p w14:paraId="5BE87067" w14:textId="6DA781CB" w:rsidR="1567159F" w:rsidRDefault="1567159F" w:rsidP="1567159F">
            <w:pPr>
              <w:rPr>
                <w:rFonts w:eastAsiaTheme="minorEastAsia"/>
                <w:sz w:val="24"/>
                <w:szCs w:val="24"/>
              </w:rPr>
            </w:pPr>
          </w:p>
        </w:tc>
      </w:tr>
      <w:tr w:rsidR="1567159F" w14:paraId="205BF712" w14:textId="77777777" w:rsidTr="1567159F">
        <w:tc>
          <w:tcPr>
            <w:tcW w:w="9150" w:type="dxa"/>
          </w:tcPr>
          <w:p w14:paraId="322FF182" w14:textId="53CD6D8F" w:rsidR="73EEEBF3" w:rsidRDefault="73EEEBF3" w:rsidP="1567159F">
            <w:pPr>
              <w:rPr>
                <w:rFonts w:eastAsiaTheme="minorEastAsia"/>
                <w:sz w:val="24"/>
                <w:szCs w:val="24"/>
              </w:rPr>
            </w:pPr>
            <w:r w:rsidRPr="1567159F">
              <w:rPr>
                <w:rFonts w:eastAsiaTheme="minorEastAsia"/>
                <w:b/>
                <w:bCs/>
                <w:sz w:val="24"/>
                <w:szCs w:val="24"/>
                <w:u w:val="single"/>
              </w:rPr>
              <w:t xml:space="preserve">7. </w:t>
            </w:r>
            <w:r w:rsidR="1567159F" w:rsidRPr="1567159F">
              <w:rPr>
                <w:rFonts w:eastAsiaTheme="minorEastAsia"/>
                <w:b/>
                <w:bCs/>
                <w:sz w:val="24"/>
                <w:szCs w:val="24"/>
                <w:u w:val="single"/>
              </w:rPr>
              <w:t>Just and inclusive transitions</w:t>
            </w:r>
          </w:p>
          <w:p w14:paraId="50965D3F" w14:textId="5B6ECDA7"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Commissioners with further comments should email them to the Secretariat </w:t>
            </w:r>
            <w:hyperlink r:id="rId14">
              <w:r w:rsidRPr="1567159F">
                <w:rPr>
                  <w:rStyle w:val="Hyperlink"/>
                  <w:rFonts w:eastAsiaTheme="minorEastAsia"/>
                  <w:b/>
                  <w:bCs/>
                  <w:i/>
                  <w:iCs/>
                  <w:sz w:val="24"/>
                  <w:szCs w:val="24"/>
                </w:rPr>
                <w:t>pcan@leeds.ac.uk</w:t>
              </w:r>
            </w:hyperlink>
            <w:r w:rsidRPr="1567159F">
              <w:rPr>
                <w:rFonts w:eastAsiaTheme="minorEastAsia"/>
                <w:b/>
                <w:bCs/>
                <w:i/>
                <w:iCs/>
                <w:color w:val="0070C0"/>
                <w:sz w:val="24"/>
                <w:szCs w:val="24"/>
              </w:rPr>
              <w:t>) or add them to the chat box.</w:t>
            </w:r>
          </w:p>
          <w:p w14:paraId="57A33FB3" w14:textId="31BEEBA2"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ACTION: Rosa Foster to follow up with Rob Hall on his social impact suggestion.</w:t>
            </w:r>
          </w:p>
          <w:p w14:paraId="719C6F4D" w14:textId="42A0C133" w:rsidR="1567159F" w:rsidRDefault="1567159F" w:rsidP="1567159F">
            <w:pPr>
              <w:rPr>
                <w:rFonts w:eastAsiaTheme="minorEastAsia"/>
                <w:sz w:val="24"/>
                <w:szCs w:val="24"/>
              </w:rPr>
            </w:pPr>
          </w:p>
        </w:tc>
      </w:tr>
      <w:tr w:rsidR="1567159F" w14:paraId="7A5F48CF" w14:textId="77777777" w:rsidTr="1567159F">
        <w:tc>
          <w:tcPr>
            <w:tcW w:w="9150" w:type="dxa"/>
          </w:tcPr>
          <w:p w14:paraId="57ED8D7A" w14:textId="62C0C904" w:rsidR="682A236F" w:rsidRDefault="682A236F" w:rsidP="1567159F">
            <w:pPr>
              <w:rPr>
                <w:b/>
                <w:bCs/>
                <w:sz w:val="24"/>
                <w:szCs w:val="24"/>
              </w:rPr>
            </w:pPr>
            <w:r w:rsidRPr="1567159F">
              <w:rPr>
                <w:rFonts w:eastAsiaTheme="minorEastAsia"/>
                <w:b/>
                <w:bCs/>
                <w:sz w:val="24"/>
                <w:szCs w:val="24"/>
                <w:u w:val="single"/>
              </w:rPr>
              <w:t>9</w:t>
            </w:r>
            <w:r w:rsidR="6E0C87B1" w:rsidRPr="1567159F">
              <w:rPr>
                <w:rFonts w:eastAsiaTheme="minorEastAsia"/>
                <w:b/>
                <w:bCs/>
                <w:sz w:val="24"/>
                <w:szCs w:val="24"/>
                <w:u w:val="single"/>
              </w:rPr>
              <w:t xml:space="preserve">. </w:t>
            </w:r>
            <w:r w:rsidR="1567159F" w:rsidRPr="1567159F">
              <w:rPr>
                <w:rFonts w:eastAsiaTheme="minorEastAsia"/>
                <w:b/>
                <w:bCs/>
                <w:sz w:val="24"/>
                <w:szCs w:val="24"/>
                <w:u w:val="single"/>
              </w:rPr>
              <w:t>Discussion on permanent and ‘pop-up’ panels</w:t>
            </w:r>
          </w:p>
          <w:p w14:paraId="715A8BD8" w14:textId="0A4DAA20"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Any Commissioners who have ideas on panels and / or are willing to convene a panel to email the Director/ Secretariat. </w:t>
            </w:r>
          </w:p>
          <w:p w14:paraId="1149CEC7" w14:textId="7FFB1057" w:rsidR="1567159F" w:rsidRDefault="1567159F" w:rsidP="1567159F">
            <w:pPr>
              <w:rPr>
                <w:rFonts w:eastAsiaTheme="minorEastAsia"/>
                <w:sz w:val="24"/>
                <w:szCs w:val="24"/>
              </w:rPr>
            </w:pPr>
            <w:r w:rsidRPr="1567159F">
              <w:rPr>
                <w:rFonts w:eastAsiaTheme="minorEastAsia"/>
                <w:b/>
                <w:bCs/>
                <w:i/>
                <w:iCs/>
                <w:color w:val="0070C0"/>
                <w:sz w:val="24"/>
                <w:szCs w:val="24"/>
              </w:rPr>
              <w:t xml:space="preserve">ACTION: The Chair and Director to discuss convening a panel on community engagement.  </w:t>
            </w:r>
          </w:p>
          <w:p w14:paraId="550D44D5" w14:textId="0CC6B5F6"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ACTION: Bill Adams / Alexis Percival to share their research with the Commission / Robert Hall</w:t>
            </w:r>
            <w:r w:rsidRPr="1567159F">
              <w:rPr>
                <w:rFonts w:eastAsiaTheme="minorEastAsia"/>
                <w:sz w:val="24"/>
                <w:szCs w:val="24"/>
              </w:rPr>
              <w:t xml:space="preserve">. </w:t>
            </w:r>
          </w:p>
          <w:p w14:paraId="62AC7AF8" w14:textId="703C6FE4" w:rsidR="729FD9EE" w:rsidRDefault="729FD9EE" w:rsidP="1567159F">
            <w:pPr>
              <w:rPr>
                <w:rFonts w:eastAsiaTheme="minorEastAsia"/>
                <w:b/>
                <w:bCs/>
                <w:i/>
                <w:iCs/>
                <w:color w:val="0070C0"/>
                <w:sz w:val="24"/>
                <w:szCs w:val="24"/>
              </w:rPr>
            </w:pPr>
            <w:r w:rsidRPr="1567159F">
              <w:rPr>
                <w:rFonts w:eastAsiaTheme="minorEastAsia"/>
                <w:b/>
                <w:bCs/>
                <w:i/>
                <w:iCs/>
                <w:color w:val="0070C0"/>
                <w:sz w:val="24"/>
                <w:szCs w:val="24"/>
              </w:rPr>
              <w:t>A</w:t>
            </w:r>
            <w:r w:rsidR="1567159F" w:rsidRPr="1567159F">
              <w:rPr>
                <w:rFonts w:eastAsiaTheme="minorEastAsia"/>
                <w:b/>
                <w:bCs/>
                <w:i/>
                <w:iCs/>
                <w:color w:val="0070C0"/>
                <w:sz w:val="24"/>
                <w:szCs w:val="24"/>
              </w:rPr>
              <w:t xml:space="preserve">CTION: Peter O'Brien offered to discuss the proposed work of the Research &amp; Evidence Panel with any other Commissioners. </w:t>
            </w:r>
          </w:p>
          <w:p w14:paraId="46D40701" w14:textId="66204A26"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Margo Hanson to note offers of help in the chat box. </w:t>
            </w:r>
          </w:p>
          <w:p w14:paraId="7DCC36F3" w14:textId="2F31B739"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The Chair and Director to discuss setting up of the Engagement and other panels. </w:t>
            </w:r>
          </w:p>
          <w:p w14:paraId="422BFAD0" w14:textId="06CFC997"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Volunteers to lead and support panels to contact the Chair and Director . </w:t>
            </w:r>
          </w:p>
          <w:p w14:paraId="6FB7A1D2" w14:textId="7F5297A4" w:rsidR="1567159F" w:rsidRDefault="1567159F" w:rsidP="1567159F">
            <w:pPr>
              <w:rPr>
                <w:rFonts w:eastAsiaTheme="minorEastAsia"/>
                <w:sz w:val="24"/>
                <w:szCs w:val="24"/>
              </w:rPr>
            </w:pPr>
          </w:p>
        </w:tc>
      </w:tr>
      <w:tr w:rsidR="1567159F" w14:paraId="4FADB4AD" w14:textId="77777777" w:rsidTr="1567159F">
        <w:tc>
          <w:tcPr>
            <w:tcW w:w="9150" w:type="dxa"/>
          </w:tcPr>
          <w:p w14:paraId="37A66997" w14:textId="324A1504" w:rsidR="48061F34" w:rsidRDefault="48061F34" w:rsidP="1567159F">
            <w:pPr>
              <w:rPr>
                <w:rFonts w:ascii="Calibri" w:eastAsia="Calibri" w:hAnsi="Calibri" w:cs="Calibri"/>
                <w:b/>
                <w:bCs/>
                <w:sz w:val="24"/>
                <w:szCs w:val="24"/>
                <w:u w:val="single"/>
              </w:rPr>
            </w:pPr>
            <w:r w:rsidRPr="1567159F">
              <w:rPr>
                <w:rFonts w:eastAsiaTheme="minorEastAsia"/>
                <w:b/>
                <w:bCs/>
                <w:sz w:val="24"/>
                <w:szCs w:val="24"/>
                <w:u w:val="single"/>
              </w:rPr>
              <w:t xml:space="preserve">10. </w:t>
            </w:r>
            <w:r w:rsidR="1567159F" w:rsidRPr="1567159F">
              <w:rPr>
                <w:rFonts w:eastAsiaTheme="minorEastAsia"/>
                <w:b/>
                <w:bCs/>
                <w:sz w:val="24"/>
                <w:szCs w:val="24"/>
                <w:u w:val="single"/>
              </w:rPr>
              <w:t>Climate summit, action plan and COP26</w:t>
            </w:r>
          </w:p>
          <w:p w14:paraId="6D8D433F" w14:textId="3099846E"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Emma Bridge to pull together what her organisation is doing </w:t>
            </w:r>
            <w:r w:rsidR="38FA6789" w:rsidRPr="1567159F">
              <w:rPr>
                <w:rFonts w:eastAsiaTheme="minorEastAsia"/>
                <w:b/>
                <w:bCs/>
                <w:i/>
                <w:iCs/>
                <w:color w:val="0070C0"/>
                <w:sz w:val="24"/>
                <w:szCs w:val="24"/>
              </w:rPr>
              <w:t xml:space="preserve">for Green Week </w:t>
            </w:r>
            <w:r w:rsidRPr="1567159F">
              <w:rPr>
                <w:rFonts w:eastAsiaTheme="minorEastAsia"/>
                <w:b/>
                <w:bCs/>
                <w:i/>
                <w:iCs/>
                <w:color w:val="0070C0"/>
                <w:sz w:val="24"/>
                <w:szCs w:val="24"/>
              </w:rPr>
              <w:t xml:space="preserve">and share this with the Director. </w:t>
            </w:r>
          </w:p>
          <w:p w14:paraId="586294B2" w14:textId="20B4C9DF"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Simon Pringle to share relevant documents from Chatham House. </w:t>
            </w:r>
          </w:p>
          <w:p w14:paraId="7FDDBBC4" w14:textId="083BF295" w:rsidR="1567159F" w:rsidRDefault="1567159F" w:rsidP="1567159F">
            <w:pPr>
              <w:rPr>
                <w:rFonts w:eastAsiaTheme="minorEastAsia"/>
                <w:sz w:val="24"/>
                <w:szCs w:val="24"/>
              </w:rPr>
            </w:pPr>
          </w:p>
        </w:tc>
      </w:tr>
      <w:tr w:rsidR="1567159F" w14:paraId="3C76ED62" w14:textId="77777777" w:rsidTr="1567159F">
        <w:tc>
          <w:tcPr>
            <w:tcW w:w="9150" w:type="dxa"/>
          </w:tcPr>
          <w:p w14:paraId="32FF268A" w14:textId="42209C7D" w:rsidR="4D3B339A" w:rsidRDefault="4D3B339A" w:rsidP="1567159F">
            <w:pPr>
              <w:rPr>
                <w:rFonts w:eastAsiaTheme="minorEastAsia"/>
                <w:b/>
                <w:bCs/>
                <w:i/>
                <w:iCs/>
                <w:color w:val="0070C0"/>
                <w:sz w:val="24"/>
                <w:szCs w:val="24"/>
              </w:rPr>
            </w:pPr>
            <w:r w:rsidRPr="1567159F">
              <w:rPr>
                <w:rFonts w:eastAsiaTheme="minorEastAsia"/>
                <w:b/>
                <w:bCs/>
                <w:sz w:val="24"/>
                <w:szCs w:val="24"/>
                <w:u w:val="single"/>
              </w:rPr>
              <w:t xml:space="preserve">11. </w:t>
            </w:r>
            <w:r w:rsidR="1567159F" w:rsidRPr="1567159F">
              <w:rPr>
                <w:rFonts w:eastAsiaTheme="minorEastAsia"/>
                <w:b/>
                <w:bCs/>
                <w:sz w:val="24"/>
                <w:szCs w:val="24"/>
                <w:u w:val="single"/>
              </w:rPr>
              <w:t>AOB</w:t>
            </w:r>
          </w:p>
          <w:p w14:paraId="72B5518A" w14:textId="4E5C5306"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ACTION: Margo Hanson to note that future papers circulated to members to be labelled whether or not they were for publication / circulation</w:t>
            </w:r>
          </w:p>
          <w:p w14:paraId="588C1270" w14:textId="5C52ECCD" w:rsidR="1567159F" w:rsidRDefault="1567159F" w:rsidP="1567159F">
            <w:pPr>
              <w:rPr>
                <w:rFonts w:eastAsiaTheme="minorEastAsia"/>
                <w:b/>
                <w:bCs/>
                <w:i/>
                <w:iCs/>
                <w:color w:val="0070C0"/>
                <w:sz w:val="24"/>
                <w:szCs w:val="24"/>
              </w:rPr>
            </w:pPr>
            <w:r w:rsidRPr="1567159F">
              <w:rPr>
                <w:rFonts w:eastAsiaTheme="minorEastAsia"/>
                <w:b/>
                <w:bCs/>
                <w:i/>
                <w:iCs/>
                <w:color w:val="0070C0"/>
                <w:sz w:val="24"/>
                <w:szCs w:val="24"/>
              </w:rPr>
              <w:t xml:space="preserve">ACTION: Simon Pringle to provide examples of Chatham House guidance and would work with the Director on this. </w:t>
            </w:r>
          </w:p>
          <w:p w14:paraId="13D1F7D2" w14:textId="05ABC14C" w:rsidR="1567159F" w:rsidRDefault="1567159F" w:rsidP="1567159F">
            <w:pPr>
              <w:rPr>
                <w:rFonts w:eastAsiaTheme="minorEastAsia"/>
                <w:sz w:val="24"/>
                <w:szCs w:val="24"/>
              </w:rPr>
            </w:pPr>
          </w:p>
        </w:tc>
      </w:tr>
    </w:tbl>
    <w:p w14:paraId="502913F0" w14:textId="254FB466" w:rsidR="1567159F" w:rsidRDefault="1567159F"/>
    <w:p w14:paraId="61992CF4" w14:textId="63D8F0C7" w:rsidR="1567159F" w:rsidRDefault="1567159F" w:rsidP="1567159F">
      <w:pPr>
        <w:rPr>
          <w:rFonts w:eastAsiaTheme="minorEastAsia"/>
          <w:sz w:val="24"/>
          <w:szCs w:val="24"/>
        </w:rPr>
      </w:pPr>
    </w:p>
    <w:p w14:paraId="08B570FE" w14:textId="6F9D43D5" w:rsidR="1567159F" w:rsidRDefault="1567159F" w:rsidP="1567159F">
      <w:pPr>
        <w:rPr>
          <w:rFonts w:eastAsiaTheme="minorEastAsia"/>
          <w:sz w:val="24"/>
          <w:szCs w:val="24"/>
        </w:rPr>
      </w:pPr>
    </w:p>
    <w:p w14:paraId="2022F320" w14:textId="4B26C258" w:rsidR="1567159F" w:rsidRDefault="1567159F" w:rsidP="1567159F">
      <w:pPr>
        <w:rPr>
          <w:rFonts w:eastAsiaTheme="minorEastAsia"/>
          <w:sz w:val="24"/>
          <w:szCs w:val="24"/>
        </w:rPr>
      </w:pPr>
    </w:p>
    <w:p w14:paraId="758B4599" w14:textId="3E25DF46" w:rsidR="7C5E538E" w:rsidRDefault="7C5E538E" w:rsidP="1567159F">
      <w:pPr>
        <w:rPr>
          <w:rFonts w:eastAsiaTheme="minorEastAsia"/>
          <w:b/>
          <w:bCs/>
          <w:sz w:val="24"/>
          <w:szCs w:val="24"/>
          <w:u w:val="single"/>
        </w:rPr>
      </w:pPr>
      <w:r w:rsidRPr="1567159F">
        <w:rPr>
          <w:rFonts w:eastAsiaTheme="minorEastAsia"/>
          <w:b/>
          <w:bCs/>
          <w:sz w:val="24"/>
          <w:szCs w:val="24"/>
          <w:u w:val="single"/>
        </w:rPr>
        <w:t>Annexe 1 – Attendees</w:t>
      </w:r>
      <w:r w:rsidRPr="1567159F">
        <w:rPr>
          <w:rFonts w:eastAsiaTheme="minorEastAsia"/>
          <w:b/>
          <w:bCs/>
          <w:sz w:val="24"/>
          <w:szCs w:val="24"/>
        </w:rPr>
        <w:t xml:space="preserve"> </w:t>
      </w:r>
    </w:p>
    <w:p w14:paraId="61C2AE8F" w14:textId="3F8CB1D5" w:rsidR="117C6645" w:rsidRDefault="117C6645" w:rsidP="1567159F">
      <w:pPr>
        <w:rPr>
          <w:rFonts w:eastAsiaTheme="minorEastAsia"/>
          <w:sz w:val="24"/>
          <w:szCs w:val="24"/>
          <w:u w:val="single"/>
        </w:rPr>
      </w:pPr>
    </w:p>
    <w:tbl>
      <w:tblPr>
        <w:tblStyle w:val="TableGrid"/>
        <w:tblW w:w="0" w:type="auto"/>
        <w:tblLayout w:type="fixed"/>
        <w:tblLook w:val="06A0" w:firstRow="1" w:lastRow="0" w:firstColumn="1" w:lastColumn="0" w:noHBand="1" w:noVBand="1"/>
      </w:tblPr>
      <w:tblGrid>
        <w:gridCol w:w="9150"/>
      </w:tblGrid>
      <w:tr w:rsidR="1567159F" w14:paraId="6911468D" w14:textId="77777777" w:rsidTr="1567159F">
        <w:tc>
          <w:tcPr>
            <w:tcW w:w="9150" w:type="dxa"/>
          </w:tcPr>
          <w:p w14:paraId="42E88519" w14:textId="3769EF95" w:rsidR="2D9CEF5E" w:rsidRDefault="2D9CEF5E" w:rsidP="1567159F">
            <w:pPr>
              <w:rPr>
                <w:rFonts w:eastAsiaTheme="minorEastAsia"/>
                <w:b/>
                <w:bCs/>
                <w:sz w:val="24"/>
                <w:szCs w:val="24"/>
                <w:u w:val="single"/>
              </w:rPr>
            </w:pPr>
            <w:r w:rsidRPr="1567159F">
              <w:rPr>
                <w:rFonts w:eastAsiaTheme="minorEastAsia"/>
                <w:b/>
                <w:bCs/>
                <w:sz w:val="24"/>
                <w:szCs w:val="24"/>
                <w:u w:val="single"/>
              </w:rPr>
              <w:t>1</w:t>
            </w:r>
            <w:r>
              <w:tab/>
            </w:r>
            <w:r w:rsidRPr="1567159F">
              <w:rPr>
                <w:rFonts w:eastAsiaTheme="minorEastAsia"/>
                <w:b/>
                <w:bCs/>
                <w:sz w:val="24"/>
                <w:szCs w:val="24"/>
                <w:u w:val="single"/>
              </w:rPr>
              <w:t>Commissioners</w:t>
            </w:r>
          </w:p>
          <w:p w14:paraId="02CE1538" w14:textId="58F4AE58" w:rsidR="1567159F" w:rsidRDefault="1567159F" w:rsidP="1567159F">
            <w:pPr>
              <w:rPr>
                <w:rFonts w:eastAsiaTheme="minorEastAsia"/>
                <w:b/>
                <w:bCs/>
                <w:sz w:val="24"/>
                <w:szCs w:val="24"/>
              </w:rPr>
            </w:pPr>
          </w:p>
          <w:p w14:paraId="278F97AE" w14:textId="33EAEA44" w:rsidR="2D9CEF5E" w:rsidRDefault="2D9CEF5E" w:rsidP="1567159F">
            <w:pPr>
              <w:rPr>
                <w:rFonts w:eastAsiaTheme="minorEastAsia"/>
                <w:color w:val="000000" w:themeColor="text1"/>
                <w:sz w:val="24"/>
                <w:szCs w:val="24"/>
              </w:rPr>
            </w:pPr>
            <w:r w:rsidRPr="1567159F">
              <w:rPr>
                <w:rFonts w:eastAsiaTheme="minorEastAsia"/>
                <w:b/>
                <w:bCs/>
                <w:sz w:val="24"/>
                <w:szCs w:val="24"/>
              </w:rPr>
              <w:t xml:space="preserve">Chair </w:t>
            </w:r>
            <w:r w:rsidRPr="1567159F">
              <w:rPr>
                <w:rFonts w:eastAsiaTheme="minorEastAsia"/>
                <w:sz w:val="24"/>
                <w:szCs w:val="24"/>
              </w:rPr>
              <w:t>Liz Barber, Chief Executive, Yorkshire Water</w:t>
            </w:r>
          </w:p>
          <w:p w14:paraId="35771E30" w14:textId="57A2DA84" w:rsidR="1567159F" w:rsidRDefault="1567159F" w:rsidP="1567159F">
            <w:pPr>
              <w:rPr>
                <w:rFonts w:eastAsiaTheme="minorEastAsia"/>
                <w:sz w:val="24"/>
                <w:szCs w:val="24"/>
              </w:rPr>
            </w:pPr>
          </w:p>
          <w:p w14:paraId="60931B7E" w14:textId="513C78C3" w:rsidR="2D9CEF5E" w:rsidRDefault="2D9CEF5E" w:rsidP="1567159F">
            <w:pPr>
              <w:rPr>
                <w:rFonts w:eastAsiaTheme="minorEastAsia"/>
                <w:b/>
                <w:bCs/>
                <w:sz w:val="24"/>
                <w:szCs w:val="24"/>
              </w:rPr>
            </w:pPr>
            <w:r w:rsidRPr="1567159F">
              <w:rPr>
                <w:rFonts w:eastAsiaTheme="minorEastAsia"/>
                <w:b/>
                <w:bCs/>
                <w:sz w:val="24"/>
                <w:szCs w:val="24"/>
              </w:rPr>
              <w:t>Vice Chairs</w:t>
            </w:r>
          </w:p>
          <w:p w14:paraId="75AA943C" w14:textId="206296AF"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South Yorkshire – Dan Jarvis MP for Barnsley Central and Mayor of the Sheffield City RegionWest Yorkshire – Councillor Jack Hemingway, Deputy Leader of Wakefield Council</w:t>
            </w:r>
          </w:p>
          <w:p w14:paraId="7E4427C2" w14:textId="5314AC19"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North Yorkshire – Councillor Richard Cooper, Leader of Harrogate Borough Council</w:t>
            </w:r>
          </w:p>
          <w:p w14:paraId="01E404FB" w14:textId="738FC747" w:rsidR="1567159F" w:rsidRDefault="1567159F" w:rsidP="1567159F">
            <w:pPr>
              <w:rPr>
                <w:rFonts w:eastAsiaTheme="minorEastAsia"/>
                <w:b/>
                <w:bCs/>
                <w:color w:val="000000" w:themeColor="text1"/>
                <w:sz w:val="24"/>
                <w:szCs w:val="24"/>
                <w:lang w:val="en-GB"/>
              </w:rPr>
            </w:pPr>
          </w:p>
          <w:p w14:paraId="426D06E8" w14:textId="3168A257" w:rsidR="2D9CEF5E" w:rsidRDefault="2D9CEF5E" w:rsidP="1567159F">
            <w:pPr>
              <w:rPr>
                <w:rFonts w:eastAsiaTheme="minorEastAsia"/>
                <w:color w:val="000000" w:themeColor="text1"/>
                <w:sz w:val="24"/>
                <w:szCs w:val="24"/>
                <w:lang w:val="en-GB"/>
              </w:rPr>
            </w:pPr>
            <w:r w:rsidRPr="1567159F">
              <w:rPr>
                <w:rFonts w:eastAsiaTheme="minorEastAsia"/>
                <w:b/>
                <w:bCs/>
                <w:sz w:val="24"/>
                <w:szCs w:val="24"/>
                <w:lang w:val="en-GB"/>
              </w:rPr>
              <w:t xml:space="preserve">Director </w:t>
            </w:r>
            <w:r w:rsidRPr="1567159F">
              <w:rPr>
                <w:rFonts w:eastAsiaTheme="minorEastAsia"/>
                <w:sz w:val="24"/>
                <w:szCs w:val="24"/>
                <w:lang w:val="en-GB"/>
              </w:rPr>
              <w:t>Prof Andy Gouldson, University of Leeds</w:t>
            </w:r>
          </w:p>
          <w:p w14:paraId="16F16168" w14:textId="218F735D" w:rsidR="1567159F" w:rsidRDefault="1567159F" w:rsidP="1567159F">
            <w:pPr>
              <w:rPr>
                <w:rFonts w:eastAsiaTheme="minorEastAsia"/>
                <w:b/>
                <w:bCs/>
                <w:color w:val="000000" w:themeColor="text1"/>
                <w:sz w:val="24"/>
                <w:szCs w:val="24"/>
                <w:lang w:val="en-GB"/>
              </w:rPr>
            </w:pPr>
          </w:p>
          <w:p w14:paraId="7BDF88EE" w14:textId="3D7460DE" w:rsidR="2D9CEF5E" w:rsidRDefault="2D9CEF5E" w:rsidP="1567159F">
            <w:pPr>
              <w:rPr>
                <w:rFonts w:eastAsiaTheme="minorEastAsia"/>
                <w:b/>
                <w:bCs/>
                <w:color w:val="000000" w:themeColor="text1"/>
                <w:sz w:val="24"/>
                <w:szCs w:val="24"/>
                <w:lang w:val="en-GB"/>
              </w:rPr>
            </w:pPr>
            <w:r w:rsidRPr="1567159F">
              <w:rPr>
                <w:rFonts w:eastAsiaTheme="minorEastAsia"/>
                <w:b/>
                <w:bCs/>
                <w:sz w:val="24"/>
                <w:szCs w:val="24"/>
                <w:lang w:val="en-GB"/>
              </w:rPr>
              <w:t>Senior Officer Nominees</w:t>
            </w:r>
          </w:p>
          <w:p w14:paraId="58E33AA3" w14:textId="343C51DC"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West Yorkshire – Polly Cook, Senior Officer for Sustainable Energy and Air Quality, Leeds City Council</w:t>
            </w:r>
          </w:p>
          <w:p w14:paraId="0869F362" w14:textId="73E71236" w:rsidR="1567159F" w:rsidRDefault="1567159F" w:rsidP="1567159F">
            <w:pPr>
              <w:rPr>
                <w:rFonts w:eastAsiaTheme="minorEastAsia"/>
                <w:color w:val="000000" w:themeColor="text1"/>
                <w:sz w:val="24"/>
                <w:szCs w:val="24"/>
                <w:lang w:val="en-GB"/>
              </w:rPr>
            </w:pPr>
          </w:p>
          <w:p w14:paraId="41481F8B" w14:textId="56ED8E4A"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Kate Adams, Environment and Land Use Adviser, National Farmers Union</w:t>
            </w:r>
          </w:p>
          <w:p w14:paraId="1DFA66AD" w14:textId="5DFAAE39"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Bill Adams, Regional Secretary for Yorkshire and the Humber, Trades Union Congress (TUC)</w:t>
            </w:r>
          </w:p>
          <w:p w14:paraId="3C100A52" w14:textId="499639FE"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Rachael Bice, Chief Executive, Yorkshire Wildlife Trust</w:t>
            </w:r>
          </w:p>
          <w:p w14:paraId="4EE5FCE5" w14:textId="7A23FF34"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Simon Bowens, Regional Campaign Organiser for Yorkshire and the North East, Friends of the Earth</w:t>
            </w:r>
          </w:p>
          <w:p w14:paraId="06789CAD" w14:textId="6090CB67"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Emma Bridge, Chief Executive, Community Energy England</w:t>
            </w:r>
          </w:p>
          <w:p w14:paraId="1BBC3BF2" w14:textId="4F3EA36F"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Martyn Broadest, Executive Director, Connect Housing Association</w:t>
            </w:r>
          </w:p>
          <w:p w14:paraId="17289526" w14:textId="213588B9"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Chris Brown, Senior Director Sustainable Supply Chains, ASDA</w:t>
            </w:r>
          </w:p>
          <w:p w14:paraId="5815F017" w14:textId="5D530691"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Rob Cawkwell, Managing Director, Sewell Construction</w:t>
            </w:r>
          </w:p>
          <w:p w14:paraId="03303916" w14:textId="2DF9BC57"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Sarah Clark, Operations Manager, Aura Innovation Centre, University of Hull</w:t>
            </w:r>
          </w:p>
          <w:p w14:paraId="14D038B9" w14:textId="424A6C0C"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Patrick Erwin, Director, Northern Powergrid</w:t>
            </w:r>
          </w:p>
          <w:p w14:paraId="1953455E" w14:textId="2B490ABC"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Nigel Foster, Director, Fore Consulting</w:t>
            </w:r>
          </w:p>
          <w:p w14:paraId="47CFF622" w14:textId="063C9564"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Robert Hall, Associate Director, Federated Hermes</w:t>
            </w:r>
          </w:p>
          <w:p w14:paraId="0A8EC181" w14:textId="2BF45EB9"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Oliver Harmar, Area Director for Yorkshire, Environment Agency</w:t>
            </w:r>
          </w:p>
          <w:p w14:paraId="7149700E" w14:textId="45453F6C"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Beckie Hart, Director for Yorkshire and Humber, Confederation of British Industry (CBI)</w:t>
            </w:r>
          </w:p>
          <w:p w14:paraId="5C758E49" w14:textId="3474F8BB"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Philip Holdgate, Head of Production Sustainability, ITV Studios</w:t>
            </w:r>
          </w:p>
          <w:p w14:paraId="41376BE6" w14:textId="702BD8C0"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Dr Siobhan Laird, Director, South Yorkshire Climate Alliance</w:t>
            </w:r>
          </w:p>
          <w:p w14:paraId="11A055B7" w14:textId="2CBC8BBE"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Amandeep Kaur Maan, Eco-Sikh (sharing Commissioner role with Jatinder Singh Mehmi)</w:t>
            </w:r>
          </w:p>
          <w:p w14:paraId="4EABB035" w14:textId="2BCEDA5B"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Mike Maudsley, UK Generation Portfolio Executive Director, Drax</w:t>
            </w:r>
          </w:p>
          <w:p w14:paraId="07E5B27A" w14:textId="797A37C2"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Dr Jatinder Singh Mehmi, Sikh Alliance Yorkshire (sharing Commissioner role with Amandeep Kaur Maan)</w:t>
            </w:r>
          </w:p>
          <w:p w14:paraId="0C407453" w14:textId="55021DA4"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Dr Peter O'Brien, Executive Director, Yorkshire Universities</w:t>
            </w:r>
          </w:p>
          <w:p w14:paraId="7028B36F" w14:textId="36CDF222"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Sarah Pemberton, Assistant Director in the North, National Trust</w:t>
            </w:r>
          </w:p>
          <w:p w14:paraId="2694DCDF" w14:textId="79C2A0D8"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Alexis Percival, Environmental and Sustainability Manager, Yorkshire Ambulance Service NHS Trust</w:t>
            </w:r>
          </w:p>
          <w:p w14:paraId="54002E28" w14:textId="1097A70B"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Simon Pringle, Director, Project Rome</w:t>
            </w:r>
          </w:p>
          <w:p w14:paraId="49C1F51E" w14:textId="22613D02"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Emma Richards, Project Leader, The Carbon Literacy Project</w:t>
            </w:r>
          </w:p>
          <w:p w14:paraId="2A133DE1" w14:textId="465C9C50"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lastRenderedPageBreak/>
              <w:t>Gordon Rogers, former Head of Sustainability at Yorkshire Water</w:t>
            </w:r>
          </w:p>
          <w:p w14:paraId="1AF64B46" w14:textId="2EB26170" w:rsidR="2D9CEF5E" w:rsidRDefault="2D9CEF5E" w:rsidP="1567159F">
            <w:pPr>
              <w:rPr>
                <w:rFonts w:eastAsiaTheme="minorEastAsia"/>
                <w:color w:val="000000" w:themeColor="text1"/>
                <w:sz w:val="24"/>
                <w:szCs w:val="24"/>
                <w:lang w:val="en-GB"/>
              </w:rPr>
            </w:pPr>
            <w:r w:rsidRPr="1567159F">
              <w:rPr>
                <w:rFonts w:eastAsiaTheme="minorEastAsia"/>
                <w:sz w:val="24"/>
                <w:szCs w:val="24"/>
                <w:lang w:val="en-GB"/>
              </w:rPr>
              <w:t>Stuart Strathdee, chemistry teacher, Greenhead College</w:t>
            </w:r>
          </w:p>
          <w:p w14:paraId="2B48830F" w14:textId="6BA411C8" w:rsidR="2D9CEF5E" w:rsidRDefault="2D9CEF5E" w:rsidP="1567159F">
            <w:pPr>
              <w:rPr>
                <w:rFonts w:eastAsiaTheme="minorEastAsia"/>
                <w:color w:val="000000" w:themeColor="text1"/>
                <w:sz w:val="24"/>
                <w:szCs w:val="24"/>
              </w:rPr>
            </w:pPr>
            <w:r w:rsidRPr="1567159F">
              <w:rPr>
                <w:rFonts w:eastAsiaTheme="minorEastAsia"/>
                <w:sz w:val="24"/>
                <w:szCs w:val="24"/>
                <w:lang w:val="en-GB"/>
              </w:rPr>
              <w:t>Melanie Taylor, Head of Stakeholder Relations, Northern Gas Networks</w:t>
            </w:r>
          </w:p>
          <w:p w14:paraId="7C69BC3A" w14:textId="1592E986" w:rsidR="1567159F" w:rsidRDefault="1567159F" w:rsidP="1567159F">
            <w:pPr>
              <w:rPr>
                <w:rFonts w:eastAsiaTheme="minorEastAsia"/>
                <w:sz w:val="24"/>
                <w:szCs w:val="24"/>
              </w:rPr>
            </w:pPr>
          </w:p>
          <w:p w14:paraId="2ABC821B" w14:textId="3F858C97" w:rsidR="2D9CEF5E" w:rsidRDefault="2D9CEF5E" w:rsidP="1567159F">
            <w:pPr>
              <w:rPr>
                <w:rFonts w:eastAsiaTheme="minorEastAsia"/>
                <w:b/>
                <w:bCs/>
                <w:sz w:val="24"/>
                <w:szCs w:val="24"/>
                <w:u w:val="single"/>
              </w:rPr>
            </w:pPr>
            <w:r w:rsidRPr="1567159F">
              <w:rPr>
                <w:rFonts w:eastAsiaTheme="minorEastAsia"/>
                <w:b/>
                <w:bCs/>
                <w:sz w:val="24"/>
                <w:szCs w:val="24"/>
                <w:u w:val="single"/>
              </w:rPr>
              <w:t>2</w:t>
            </w:r>
            <w:r>
              <w:tab/>
            </w:r>
            <w:r w:rsidRPr="1567159F">
              <w:rPr>
                <w:rFonts w:eastAsiaTheme="minorEastAsia"/>
                <w:b/>
                <w:bCs/>
                <w:sz w:val="24"/>
                <w:szCs w:val="24"/>
                <w:u w:val="single"/>
              </w:rPr>
              <w:t>Secretariat</w:t>
            </w:r>
          </w:p>
          <w:p w14:paraId="5DFA51DA" w14:textId="18109E07" w:rsidR="2D9CEF5E" w:rsidRDefault="2D9CEF5E" w:rsidP="1567159F">
            <w:pPr>
              <w:rPr>
                <w:rFonts w:eastAsiaTheme="minorEastAsia"/>
                <w:color w:val="000000" w:themeColor="text1"/>
                <w:sz w:val="24"/>
                <w:szCs w:val="24"/>
              </w:rPr>
            </w:pPr>
            <w:r w:rsidRPr="1567159F">
              <w:rPr>
                <w:rFonts w:eastAsiaTheme="minorEastAsia"/>
                <w:sz w:val="24"/>
                <w:szCs w:val="24"/>
              </w:rPr>
              <w:t xml:space="preserve">Millie Duncan, Policy Fellow, </w:t>
            </w:r>
            <w:r w:rsidRPr="1567159F">
              <w:rPr>
                <w:rFonts w:eastAsiaTheme="minorEastAsia"/>
                <w:color w:val="000000" w:themeColor="text1"/>
                <w:sz w:val="24"/>
                <w:szCs w:val="24"/>
              </w:rPr>
              <w:t xml:space="preserve">Place Based Climate Action Network, University of Leeds </w:t>
            </w:r>
          </w:p>
          <w:p w14:paraId="09CD5E05" w14:textId="3CE215CB" w:rsidR="2D9CEF5E" w:rsidRDefault="2D9CEF5E" w:rsidP="1567159F">
            <w:pPr>
              <w:rPr>
                <w:rFonts w:eastAsiaTheme="minorEastAsia"/>
                <w:sz w:val="24"/>
                <w:szCs w:val="24"/>
              </w:rPr>
            </w:pPr>
            <w:r w:rsidRPr="1567159F">
              <w:rPr>
                <w:rFonts w:eastAsiaTheme="minorEastAsia"/>
                <w:sz w:val="24"/>
                <w:szCs w:val="24"/>
              </w:rPr>
              <w:t>Margo Hanson, Research Manager, University of Leeds</w:t>
            </w:r>
          </w:p>
          <w:p w14:paraId="0AF13C24" w14:textId="55DD059E" w:rsidR="2D9CEF5E" w:rsidRDefault="2D9CEF5E" w:rsidP="1567159F">
            <w:pPr>
              <w:rPr>
                <w:rFonts w:eastAsiaTheme="minorEastAsia"/>
                <w:color w:val="000000" w:themeColor="text1"/>
                <w:sz w:val="24"/>
                <w:szCs w:val="24"/>
              </w:rPr>
            </w:pPr>
            <w:r w:rsidRPr="1567159F">
              <w:rPr>
                <w:rFonts w:eastAsiaTheme="minorEastAsia"/>
                <w:sz w:val="24"/>
                <w:szCs w:val="24"/>
              </w:rPr>
              <w:t xml:space="preserve">Kate Lock, Communications Manager, Place Based Climate Action Network, </w:t>
            </w:r>
            <w:r w:rsidRPr="1567159F">
              <w:rPr>
                <w:rFonts w:eastAsiaTheme="minorEastAsia"/>
                <w:color w:val="000000" w:themeColor="text1"/>
                <w:sz w:val="24"/>
                <w:szCs w:val="24"/>
              </w:rPr>
              <w:t>University of Leeds</w:t>
            </w:r>
          </w:p>
          <w:p w14:paraId="3E852105" w14:textId="5E1F5D5C" w:rsidR="2D9CEF5E" w:rsidRDefault="2D9CEF5E" w:rsidP="1567159F">
            <w:pPr>
              <w:rPr>
                <w:rFonts w:eastAsiaTheme="minorEastAsia"/>
                <w:color w:val="000000" w:themeColor="text1"/>
                <w:sz w:val="24"/>
                <w:szCs w:val="24"/>
              </w:rPr>
            </w:pPr>
            <w:r w:rsidRPr="1567159F">
              <w:rPr>
                <w:rFonts w:eastAsiaTheme="minorEastAsia"/>
                <w:sz w:val="24"/>
                <w:szCs w:val="24"/>
              </w:rPr>
              <w:t xml:space="preserve">Simon Moore, Communications Officer, </w:t>
            </w:r>
            <w:r w:rsidRPr="1567159F">
              <w:rPr>
                <w:rFonts w:eastAsiaTheme="minorEastAsia"/>
                <w:color w:val="000000" w:themeColor="text1"/>
                <w:sz w:val="24"/>
                <w:szCs w:val="24"/>
              </w:rPr>
              <w:t>Place Based Climate Action Network, University of Leeds</w:t>
            </w:r>
          </w:p>
          <w:p w14:paraId="0FBC4628" w14:textId="397A229F" w:rsidR="2D9CEF5E" w:rsidRDefault="2D9CEF5E" w:rsidP="1567159F">
            <w:pPr>
              <w:rPr>
                <w:rFonts w:eastAsiaTheme="minorEastAsia"/>
                <w:color w:val="000000" w:themeColor="text1"/>
                <w:sz w:val="24"/>
                <w:szCs w:val="24"/>
              </w:rPr>
            </w:pPr>
            <w:r w:rsidRPr="1567159F">
              <w:rPr>
                <w:rFonts w:eastAsiaTheme="minorEastAsia"/>
                <w:sz w:val="24"/>
                <w:szCs w:val="24"/>
              </w:rPr>
              <w:t xml:space="preserve">Andrew Sudmant, Research Fellow, CCCEP, </w:t>
            </w:r>
            <w:r w:rsidRPr="1567159F">
              <w:rPr>
                <w:rFonts w:eastAsiaTheme="minorEastAsia"/>
                <w:color w:val="000000" w:themeColor="text1"/>
                <w:sz w:val="24"/>
                <w:szCs w:val="24"/>
              </w:rPr>
              <w:t>University of Leeds</w:t>
            </w:r>
          </w:p>
          <w:p w14:paraId="6974108D" w14:textId="475F005B" w:rsidR="1567159F" w:rsidRDefault="1567159F" w:rsidP="1567159F">
            <w:pPr>
              <w:rPr>
                <w:rFonts w:eastAsiaTheme="minorEastAsia"/>
                <w:sz w:val="24"/>
                <w:szCs w:val="24"/>
                <w:u w:val="single"/>
              </w:rPr>
            </w:pPr>
          </w:p>
        </w:tc>
      </w:tr>
    </w:tbl>
    <w:p w14:paraId="5FDBAB25" w14:textId="4DB8504E" w:rsidR="1567159F" w:rsidRDefault="1567159F" w:rsidP="1567159F">
      <w:pPr>
        <w:rPr>
          <w:rFonts w:eastAsiaTheme="minorEastAsia"/>
          <w:sz w:val="24"/>
          <w:szCs w:val="24"/>
          <w:u w:val="single"/>
        </w:rPr>
      </w:pPr>
    </w:p>
    <w:p w14:paraId="087AF520" w14:textId="19C00DB7" w:rsidR="117C6645" w:rsidRDefault="7C5E538E" w:rsidP="1567159F">
      <w:pPr>
        <w:rPr>
          <w:rFonts w:eastAsiaTheme="minorEastAsia"/>
          <w:sz w:val="24"/>
          <w:szCs w:val="24"/>
        </w:rPr>
      </w:pPr>
      <w:r w:rsidRPr="1567159F">
        <w:rPr>
          <w:rFonts w:eastAsiaTheme="minorEastAsia"/>
          <w:b/>
          <w:bCs/>
          <w:sz w:val="24"/>
          <w:szCs w:val="24"/>
        </w:rPr>
        <w:t xml:space="preserve">  </w:t>
      </w:r>
    </w:p>
    <w:p w14:paraId="488E2ECF" w14:textId="690561D3" w:rsidR="2EBA3E1A" w:rsidRDefault="2EBA3E1A" w:rsidP="1567159F">
      <w:pPr>
        <w:rPr>
          <w:rFonts w:eastAsiaTheme="minorEastAsia"/>
          <w:i/>
          <w:iCs/>
          <w:sz w:val="24"/>
          <w:szCs w:val="24"/>
          <w:u w:val="single"/>
        </w:rPr>
      </w:pPr>
      <w:r w:rsidRPr="1567159F">
        <w:rPr>
          <w:rFonts w:eastAsiaTheme="minorEastAsia"/>
          <w:b/>
          <w:bCs/>
          <w:sz w:val="24"/>
          <w:szCs w:val="24"/>
          <w:u w:val="single"/>
        </w:rPr>
        <w:t xml:space="preserve">Annexe </w:t>
      </w:r>
      <w:r w:rsidR="4DEE817E" w:rsidRPr="1567159F">
        <w:rPr>
          <w:rFonts w:eastAsiaTheme="minorEastAsia"/>
          <w:b/>
          <w:bCs/>
          <w:sz w:val="24"/>
          <w:szCs w:val="24"/>
          <w:u w:val="single"/>
        </w:rPr>
        <w:t>2</w:t>
      </w:r>
      <w:r w:rsidRPr="1567159F">
        <w:rPr>
          <w:rFonts w:eastAsiaTheme="minorEastAsia"/>
          <w:b/>
          <w:bCs/>
          <w:sz w:val="24"/>
          <w:szCs w:val="24"/>
          <w:u w:val="single"/>
        </w:rPr>
        <w:t xml:space="preserve"> – </w:t>
      </w:r>
      <w:r w:rsidR="5B17A98D" w:rsidRPr="1567159F">
        <w:rPr>
          <w:rFonts w:eastAsiaTheme="minorEastAsia"/>
          <w:b/>
          <w:bCs/>
          <w:sz w:val="24"/>
          <w:szCs w:val="24"/>
          <w:u w:val="single"/>
        </w:rPr>
        <w:t xml:space="preserve">Aims, structures, governance </w:t>
      </w:r>
      <w:r w:rsidR="07912FD7" w:rsidRPr="1567159F">
        <w:rPr>
          <w:rFonts w:eastAsiaTheme="minorEastAsia"/>
          <w:b/>
          <w:bCs/>
          <w:sz w:val="24"/>
          <w:szCs w:val="24"/>
          <w:u w:val="single"/>
        </w:rPr>
        <w:t>&amp; Terms of Reference</w:t>
      </w:r>
      <w:r w:rsidR="07912FD7" w:rsidRPr="1567159F">
        <w:rPr>
          <w:rFonts w:eastAsiaTheme="minorEastAsia"/>
          <w:b/>
          <w:bCs/>
          <w:sz w:val="24"/>
          <w:szCs w:val="24"/>
        </w:rPr>
        <w:t xml:space="preserve"> </w:t>
      </w:r>
    </w:p>
    <w:p w14:paraId="4C152D20" w14:textId="55CAFA88" w:rsidR="2EBA3E1A" w:rsidRDefault="2EBA3E1A" w:rsidP="1567159F">
      <w:pPr>
        <w:rPr>
          <w:rFonts w:eastAsiaTheme="minorEastAsia"/>
          <w:b/>
          <w:bCs/>
          <w:sz w:val="24"/>
          <w:szCs w:val="24"/>
        </w:rPr>
      </w:pPr>
      <w:r w:rsidRPr="1567159F">
        <w:rPr>
          <w:rFonts w:eastAsiaTheme="minorEastAsia"/>
          <w:b/>
          <w:bCs/>
          <w:sz w:val="24"/>
          <w:szCs w:val="24"/>
        </w:rPr>
        <w:t xml:space="preserve"> </w:t>
      </w:r>
    </w:p>
    <w:tbl>
      <w:tblPr>
        <w:tblStyle w:val="TableGrid"/>
        <w:tblW w:w="0" w:type="auto"/>
        <w:tblLayout w:type="fixed"/>
        <w:tblLook w:val="06A0" w:firstRow="1" w:lastRow="0" w:firstColumn="1" w:lastColumn="0" w:noHBand="1" w:noVBand="1"/>
      </w:tblPr>
      <w:tblGrid>
        <w:gridCol w:w="9150"/>
      </w:tblGrid>
      <w:tr w:rsidR="1567159F" w14:paraId="3A65796A" w14:textId="77777777" w:rsidTr="1567159F">
        <w:tc>
          <w:tcPr>
            <w:tcW w:w="9150" w:type="dxa"/>
          </w:tcPr>
          <w:p w14:paraId="7117F4E7" w14:textId="250898EA" w:rsidR="1F9EF301" w:rsidRDefault="1F9EF301" w:rsidP="1567159F">
            <w:pPr>
              <w:rPr>
                <w:rFonts w:eastAsiaTheme="minorEastAsia"/>
                <w:b/>
                <w:bCs/>
                <w:sz w:val="24"/>
                <w:szCs w:val="24"/>
              </w:rPr>
            </w:pPr>
            <w:r w:rsidRPr="1567159F">
              <w:rPr>
                <w:rFonts w:eastAsiaTheme="minorEastAsia"/>
                <w:b/>
                <w:bCs/>
                <w:sz w:val="24"/>
                <w:szCs w:val="24"/>
              </w:rPr>
              <w:t>Terms of Reference – Suggestions and proposed amends made in person and in the Zoom chat</w:t>
            </w:r>
          </w:p>
          <w:p w14:paraId="0913E2E5" w14:textId="3B07C002" w:rsidR="1567159F" w:rsidRDefault="1567159F" w:rsidP="1567159F">
            <w:pPr>
              <w:rPr>
                <w:rFonts w:eastAsiaTheme="minorEastAsia"/>
                <w:b/>
                <w:bCs/>
                <w:sz w:val="24"/>
                <w:szCs w:val="24"/>
              </w:rPr>
            </w:pPr>
          </w:p>
          <w:p w14:paraId="1C880DA6" w14:textId="1F07FB95" w:rsidR="1F9EF301" w:rsidRDefault="1F9EF301" w:rsidP="1567159F">
            <w:pPr>
              <w:rPr>
                <w:rFonts w:eastAsiaTheme="minorEastAsia"/>
                <w:color w:val="000000" w:themeColor="text1"/>
                <w:sz w:val="24"/>
                <w:szCs w:val="24"/>
              </w:rPr>
            </w:pPr>
            <w:r w:rsidRPr="1567159F">
              <w:rPr>
                <w:rFonts w:eastAsiaTheme="minorEastAsia"/>
                <w:b/>
                <w:bCs/>
                <w:color w:val="000000" w:themeColor="text1"/>
                <w:sz w:val="24"/>
                <w:szCs w:val="24"/>
              </w:rPr>
              <w:t>Context and aims and objectives</w:t>
            </w:r>
          </w:p>
          <w:p w14:paraId="7FB13D66" w14:textId="208E1DE8" w:rsidR="1F9EF301" w:rsidRDefault="1F9EF301" w:rsidP="1567159F">
            <w:pPr>
              <w:pStyle w:val="ListParagraph"/>
              <w:numPr>
                <w:ilvl w:val="0"/>
                <w:numId w:val="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Split aim and objectives</w:t>
            </w:r>
          </w:p>
          <w:p w14:paraId="63BA31AD" w14:textId="62A4A518" w:rsidR="1F9EF301" w:rsidRDefault="1F9EF301" w:rsidP="1567159F">
            <w:pPr>
              <w:pStyle w:val="ListParagraph"/>
              <w:numPr>
                <w:ilvl w:val="0"/>
                <w:numId w:val="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Add 'protect... restore and grow to the line about nature and biodiversity </w:t>
            </w:r>
          </w:p>
          <w:p w14:paraId="7EBF13B8" w14:textId="5B66C41D" w:rsidR="1F9EF301" w:rsidRDefault="1F9EF301" w:rsidP="1567159F">
            <w:pPr>
              <w:pStyle w:val="ListParagraph"/>
              <w:numPr>
                <w:ilvl w:val="0"/>
                <w:numId w:val="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Change promote to drive</w:t>
            </w:r>
          </w:p>
          <w:p w14:paraId="7E9D54DB" w14:textId="093B77A4" w:rsidR="1F9EF301" w:rsidRDefault="1F9EF301" w:rsidP="1567159F">
            <w:pPr>
              <w:pStyle w:val="ListParagraph"/>
              <w:numPr>
                <w:ilvl w:val="0"/>
                <w:numId w:val="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Enhance the wording re urgency </w:t>
            </w:r>
          </w:p>
          <w:p w14:paraId="61C0CADD" w14:textId="25FE5630" w:rsidR="1F9EF301" w:rsidRDefault="1F9EF301" w:rsidP="1567159F">
            <w:pPr>
              <w:pStyle w:val="ListParagraph"/>
              <w:numPr>
                <w:ilvl w:val="0"/>
                <w:numId w:val="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Consider introducing leadership in accelerating climate resilience and progress to net zero carbon</w:t>
            </w:r>
          </w:p>
          <w:p w14:paraId="53BAFDDE" w14:textId="71E610F9" w:rsidR="1F9EF301" w:rsidRDefault="1F9EF301" w:rsidP="1567159F">
            <w:pPr>
              <w:pStyle w:val="ListParagraph"/>
              <w:numPr>
                <w:ilvl w:val="0"/>
                <w:numId w:val="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On the para stating what the Commission isn’t, ie ‘</w:t>
            </w:r>
            <w:r w:rsidRPr="1567159F">
              <w:rPr>
                <w:rFonts w:asciiTheme="minorHAnsi" w:eastAsiaTheme="minorEastAsia" w:hAnsiTheme="minorHAnsi" w:cstheme="minorBidi"/>
                <w:color w:val="000000" w:themeColor="text1"/>
                <w:sz w:val="24"/>
                <w:szCs w:val="24"/>
              </w:rPr>
              <w:t xml:space="preserve">it is not a planner, regulator or a delivery body. </w:t>
            </w:r>
            <w:r w:rsidR="45F30647" w:rsidRPr="1567159F">
              <w:rPr>
                <w:rFonts w:asciiTheme="minorHAnsi" w:eastAsiaTheme="minorEastAsia" w:hAnsiTheme="minorHAnsi" w:cstheme="minorBidi"/>
                <w:color w:val="000000" w:themeColor="text1"/>
                <w:sz w:val="24"/>
                <w:szCs w:val="24"/>
              </w:rPr>
              <w:t>‘ N</w:t>
            </w:r>
            <w:r w:rsidRPr="1567159F">
              <w:rPr>
                <w:rFonts w:asciiTheme="minorHAnsi" w:eastAsiaTheme="minorEastAsia" w:hAnsiTheme="minorHAnsi" w:cstheme="minorBidi"/>
                <w:color w:val="000000" w:themeColor="text1"/>
                <w:sz w:val="24"/>
                <w:szCs w:val="24"/>
              </w:rPr>
              <w:t xml:space="preserve">eed clarity on what it is / does. It is a voice for climate ambition. </w:t>
            </w:r>
          </w:p>
          <w:p w14:paraId="2C1EE2CF" w14:textId="60115636" w:rsidR="1567159F" w:rsidRDefault="1567159F" w:rsidP="1567159F">
            <w:pPr>
              <w:rPr>
                <w:lang w:val="en-GB"/>
              </w:rPr>
            </w:pPr>
          </w:p>
          <w:p w14:paraId="4D8F3EE4" w14:textId="06DE6F7E" w:rsidR="1F9EF301" w:rsidRDefault="1F9EF301" w:rsidP="1567159F">
            <w:pPr>
              <w:rPr>
                <w:rFonts w:eastAsiaTheme="minorEastAsia"/>
                <w:b/>
                <w:bCs/>
                <w:color w:val="000000" w:themeColor="text1"/>
                <w:sz w:val="24"/>
                <w:szCs w:val="24"/>
              </w:rPr>
            </w:pPr>
            <w:r w:rsidRPr="1567159F">
              <w:rPr>
                <w:rFonts w:eastAsiaTheme="minorEastAsia"/>
                <w:b/>
                <w:bCs/>
                <w:color w:val="000000" w:themeColor="text1"/>
                <w:sz w:val="24"/>
                <w:szCs w:val="24"/>
              </w:rPr>
              <w:t>Membership, Structure and Roles</w:t>
            </w:r>
          </w:p>
          <w:p w14:paraId="225B1EA2" w14:textId="7B90629D" w:rsidR="1F9EF301" w:rsidRPr="00E52E78" w:rsidRDefault="1F9EF301"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Commission should be a role model</w:t>
            </w:r>
            <w:r w:rsidR="00E52E78" w:rsidRPr="00E52E78">
              <w:rPr>
                <w:rFonts w:asciiTheme="minorHAnsi" w:eastAsiaTheme="minorEastAsia" w:hAnsiTheme="minorHAnsi" w:cstheme="minorBidi"/>
                <w:color w:val="000000" w:themeColor="text1"/>
                <w:sz w:val="24"/>
                <w:szCs w:val="24"/>
              </w:rPr>
              <w:t xml:space="preserve"> on standards in public life</w:t>
            </w:r>
          </w:p>
          <w:p w14:paraId="14D65ABB" w14:textId="53E10BD9" w:rsidR="1F9EF301" w:rsidRPr="00E52E78" w:rsidRDefault="00E52E78"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Consider e</w:t>
            </w:r>
            <w:r w:rsidR="1F9EF301" w:rsidRPr="00E52E78">
              <w:rPr>
                <w:rFonts w:asciiTheme="minorHAnsi" w:eastAsiaTheme="minorEastAsia" w:hAnsiTheme="minorHAnsi" w:cstheme="minorBidi"/>
                <w:color w:val="000000" w:themeColor="text1"/>
                <w:sz w:val="24"/>
                <w:szCs w:val="24"/>
              </w:rPr>
              <w:t>stablish</w:t>
            </w:r>
            <w:r w:rsidRPr="00E52E78">
              <w:rPr>
                <w:rFonts w:asciiTheme="minorHAnsi" w:eastAsiaTheme="minorEastAsia" w:hAnsiTheme="minorHAnsi" w:cstheme="minorBidi"/>
                <w:color w:val="000000" w:themeColor="text1"/>
                <w:sz w:val="24"/>
                <w:szCs w:val="24"/>
              </w:rPr>
              <w:t>ing</w:t>
            </w:r>
            <w:r w:rsidR="1F9EF301" w:rsidRPr="00E52E78">
              <w:rPr>
                <w:rFonts w:asciiTheme="minorHAnsi" w:eastAsiaTheme="minorEastAsia" w:hAnsiTheme="minorHAnsi" w:cstheme="minorBidi"/>
                <w:color w:val="000000" w:themeColor="text1"/>
                <w:sz w:val="24"/>
                <w:szCs w:val="24"/>
              </w:rPr>
              <w:t xml:space="preserve"> a register of interests or declarations o</w:t>
            </w:r>
            <w:r w:rsidR="736DC076" w:rsidRPr="00E52E78">
              <w:rPr>
                <w:rFonts w:asciiTheme="minorHAnsi" w:eastAsiaTheme="minorEastAsia" w:hAnsiTheme="minorHAnsi" w:cstheme="minorBidi"/>
                <w:color w:val="000000" w:themeColor="text1"/>
                <w:sz w:val="24"/>
                <w:szCs w:val="24"/>
              </w:rPr>
              <w:t>f</w:t>
            </w:r>
            <w:r w:rsidR="1F9EF301" w:rsidRPr="00E52E78">
              <w:rPr>
                <w:rFonts w:asciiTheme="minorHAnsi" w:eastAsiaTheme="minorEastAsia" w:hAnsiTheme="minorHAnsi" w:cstheme="minorBidi"/>
                <w:color w:val="000000" w:themeColor="text1"/>
                <w:sz w:val="24"/>
                <w:szCs w:val="24"/>
              </w:rPr>
              <w:t xml:space="preserve"> transparency</w:t>
            </w:r>
          </w:p>
          <w:p w14:paraId="60A382ED" w14:textId="4B7431F8" w:rsidR="1F9EF301" w:rsidRPr="00E52E78" w:rsidRDefault="1F9EF301"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Aim to be net zero in how we operate</w:t>
            </w:r>
          </w:p>
          <w:p w14:paraId="7CD0850F" w14:textId="0209C885" w:rsidR="1F9EF301" w:rsidRPr="00E52E78" w:rsidRDefault="1F9EF301"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 xml:space="preserve">Need to be clear </w:t>
            </w:r>
            <w:r w:rsidR="00E52E78">
              <w:rPr>
                <w:rFonts w:asciiTheme="minorHAnsi" w:eastAsiaTheme="minorEastAsia" w:hAnsiTheme="minorHAnsi" w:cstheme="minorBidi"/>
                <w:color w:val="000000" w:themeColor="text1"/>
                <w:sz w:val="24"/>
                <w:szCs w:val="24"/>
              </w:rPr>
              <w:t xml:space="preserve">whether/when </w:t>
            </w:r>
            <w:r w:rsidRPr="00E52E78">
              <w:rPr>
                <w:rFonts w:asciiTheme="minorHAnsi" w:eastAsiaTheme="minorEastAsia" w:hAnsiTheme="minorHAnsi" w:cstheme="minorBidi"/>
                <w:color w:val="000000" w:themeColor="text1"/>
                <w:sz w:val="24"/>
                <w:szCs w:val="24"/>
              </w:rPr>
              <w:t>people are voting for the organisations that they represent rather</w:t>
            </w:r>
            <w:r w:rsidR="00E52E78">
              <w:rPr>
                <w:rFonts w:asciiTheme="minorHAnsi" w:eastAsiaTheme="minorEastAsia" w:hAnsiTheme="minorHAnsi" w:cstheme="minorBidi"/>
                <w:color w:val="000000" w:themeColor="text1"/>
                <w:sz w:val="24"/>
                <w:szCs w:val="24"/>
              </w:rPr>
              <w:t xml:space="preserve"> than just their personal views</w:t>
            </w:r>
          </w:p>
          <w:p w14:paraId="13EEBF65" w14:textId="6B0FA6BE" w:rsidR="1F9EF301" w:rsidRPr="00E52E78" w:rsidRDefault="1F9EF301"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 xml:space="preserve">Need a timeline for publication of minutes that needs to be reviewed offline. Currently some internal contradictions. </w:t>
            </w:r>
          </w:p>
          <w:p w14:paraId="53384589" w14:textId="4E2A3B02" w:rsidR="1F9EF301" w:rsidRPr="00E52E78" w:rsidRDefault="1F9EF301"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Face to face meetings will have their own carbon footprint. Should think about the message of travelling to one place.</w:t>
            </w:r>
          </w:p>
          <w:p w14:paraId="7ED91F24" w14:textId="73FD7AEF" w:rsidR="1F9EF301" w:rsidRPr="00E52E78" w:rsidRDefault="1F9EF301"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Propose Chatham House rules so that individuals are not identified.</w:t>
            </w:r>
          </w:p>
          <w:p w14:paraId="619C1F80" w14:textId="28F02661" w:rsidR="1F9EF301" w:rsidRPr="00E52E78" w:rsidRDefault="1F9EF301"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Public events should be accessible to people from across the region</w:t>
            </w:r>
          </w:p>
          <w:p w14:paraId="0A12D666" w14:textId="564AB90D" w:rsidR="1F9EF301" w:rsidRPr="00E52E78" w:rsidRDefault="1F9EF301" w:rsidP="1567159F">
            <w:pPr>
              <w:pStyle w:val="ListParagraph"/>
              <w:numPr>
                <w:ilvl w:val="0"/>
                <w:numId w:val="8"/>
              </w:numPr>
              <w:rPr>
                <w:rFonts w:asciiTheme="minorHAnsi" w:eastAsiaTheme="minorEastAsia" w:hAnsiTheme="minorHAnsi" w:cstheme="minorBidi"/>
                <w:color w:val="000000" w:themeColor="text1"/>
                <w:sz w:val="24"/>
                <w:szCs w:val="24"/>
              </w:rPr>
            </w:pPr>
            <w:r w:rsidRPr="00E52E78">
              <w:rPr>
                <w:rFonts w:asciiTheme="minorHAnsi" w:eastAsiaTheme="minorEastAsia" w:hAnsiTheme="minorHAnsi" w:cstheme="minorBidi"/>
                <w:color w:val="000000" w:themeColor="text1"/>
                <w:sz w:val="24"/>
                <w:szCs w:val="24"/>
              </w:rPr>
              <w:t>Para on the secretariat needs amending. 1.5 days a wee</w:t>
            </w:r>
            <w:r w:rsidR="00E52E78">
              <w:rPr>
                <w:rFonts w:asciiTheme="minorHAnsi" w:eastAsiaTheme="minorEastAsia" w:hAnsiTheme="minorHAnsi" w:cstheme="minorBidi"/>
                <w:color w:val="000000" w:themeColor="text1"/>
                <w:sz w:val="24"/>
                <w:szCs w:val="24"/>
              </w:rPr>
              <w:t xml:space="preserve">k for each of the analysts and </w:t>
            </w:r>
            <w:r w:rsidRPr="00E52E78">
              <w:rPr>
                <w:rFonts w:asciiTheme="minorHAnsi" w:eastAsiaTheme="minorEastAsia" w:hAnsiTheme="minorHAnsi" w:cstheme="minorBidi"/>
                <w:color w:val="000000" w:themeColor="text1"/>
                <w:sz w:val="24"/>
                <w:szCs w:val="24"/>
              </w:rPr>
              <w:t xml:space="preserve">communications lead and 3 days a week </w:t>
            </w:r>
            <w:r w:rsidR="3A2E3DC3" w:rsidRPr="00E52E78">
              <w:rPr>
                <w:rFonts w:asciiTheme="minorHAnsi" w:eastAsiaTheme="minorEastAsia" w:hAnsiTheme="minorHAnsi" w:cstheme="minorBidi"/>
                <w:color w:val="000000" w:themeColor="text1"/>
                <w:sz w:val="24"/>
                <w:szCs w:val="24"/>
              </w:rPr>
              <w:t xml:space="preserve">for the </w:t>
            </w:r>
            <w:r w:rsidRPr="00E52E78">
              <w:rPr>
                <w:rFonts w:asciiTheme="minorHAnsi" w:eastAsiaTheme="minorEastAsia" w:hAnsiTheme="minorHAnsi" w:cstheme="minorBidi"/>
                <w:color w:val="000000" w:themeColor="text1"/>
                <w:sz w:val="24"/>
                <w:szCs w:val="24"/>
              </w:rPr>
              <w:t>administrator).</w:t>
            </w:r>
          </w:p>
          <w:p w14:paraId="29588DF1" w14:textId="5C725938" w:rsidR="1567159F" w:rsidRDefault="1567159F" w:rsidP="1567159F">
            <w:pPr>
              <w:rPr>
                <w:rFonts w:eastAsiaTheme="minorEastAsia"/>
                <w:color w:val="000000" w:themeColor="text1"/>
                <w:sz w:val="24"/>
                <w:szCs w:val="24"/>
                <w:lang w:val="en-GB"/>
              </w:rPr>
            </w:pPr>
          </w:p>
          <w:p w14:paraId="7E6963FA" w14:textId="1E3E2BFD" w:rsidR="1F9EF301" w:rsidRDefault="1F9EF301" w:rsidP="1567159F">
            <w:pPr>
              <w:rPr>
                <w:rFonts w:eastAsiaTheme="minorEastAsia"/>
                <w:b/>
                <w:bCs/>
                <w:color w:val="333333"/>
                <w:sz w:val="24"/>
                <w:szCs w:val="24"/>
                <w:lang w:val="en-GB"/>
              </w:rPr>
            </w:pPr>
            <w:r w:rsidRPr="1567159F">
              <w:rPr>
                <w:rFonts w:eastAsiaTheme="minorEastAsia"/>
                <w:b/>
                <w:bCs/>
                <w:color w:val="333333"/>
                <w:sz w:val="24"/>
                <w:szCs w:val="24"/>
                <w:lang w:val="en-GB"/>
              </w:rPr>
              <w:t>Conflicts of interest</w:t>
            </w:r>
          </w:p>
          <w:p w14:paraId="7CC1DF42" w14:textId="465CFD4A" w:rsidR="0785BD17" w:rsidRDefault="0785BD17" w:rsidP="1567159F">
            <w:pPr>
              <w:pStyle w:val="ListParagraph"/>
              <w:numPr>
                <w:ilvl w:val="0"/>
                <w:numId w:val="7"/>
              </w:numPr>
              <w:rPr>
                <w:rFonts w:asciiTheme="minorHAnsi" w:eastAsiaTheme="minorEastAsia" w:hAnsiTheme="minorHAnsi" w:cstheme="minorBidi"/>
                <w:color w:val="333333"/>
                <w:sz w:val="24"/>
                <w:szCs w:val="24"/>
              </w:rPr>
            </w:pPr>
            <w:r w:rsidRPr="1567159F">
              <w:rPr>
                <w:rFonts w:asciiTheme="minorHAnsi" w:eastAsiaTheme="minorEastAsia" w:hAnsiTheme="minorHAnsi" w:cstheme="minorBidi"/>
                <w:color w:val="333333"/>
                <w:sz w:val="24"/>
                <w:szCs w:val="24"/>
              </w:rPr>
              <w:t>I</w:t>
            </w:r>
            <w:r w:rsidR="1F9EF301" w:rsidRPr="1567159F">
              <w:rPr>
                <w:rFonts w:asciiTheme="minorHAnsi" w:eastAsiaTheme="minorEastAsia" w:hAnsiTheme="minorHAnsi" w:cstheme="minorBidi"/>
                <w:color w:val="333333"/>
                <w:sz w:val="24"/>
                <w:szCs w:val="24"/>
              </w:rPr>
              <w:t xml:space="preserve">f Commissioners feel that they have conflicts of interest, </w:t>
            </w:r>
            <w:r w:rsidR="2D6EABC7" w:rsidRPr="1567159F">
              <w:rPr>
                <w:rFonts w:asciiTheme="minorHAnsi" w:eastAsiaTheme="minorEastAsia" w:hAnsiTheme="minorHAnsi" w:cstheme="minorBidi"/>
                <w:color w:val="333333"/>
                <w:sz w:val="24"/>
                <w:szCs w:val="24"/>
              </w:rPr>
              <w:t>they should</w:t>
            </w:r>
            <w:r w:rsidR="1F9EF301" w:rsidRPr="1567159F">
              <w:rPr>
                <w:rFonts w:asciiTheme="minorHAnsi" w:eastAsiaTheme="minorEastAsia" w:hAnsiTheme="minorHAnsi" w:cstheme="minorBidi"/>
                <w:color w:val="333333"/>
                <w:sz w:val="24"/>
                <w:szCs w:val="24"/>
              </w:rPr>
              <w:t xml:space="preserve"> email the Chair and recuse </w:t>
            </w:r>
            <w:r w:rsidR="782995D5" w:rsidRPr="1567159F">
              <w:rPr>
                <w:rFonts w:asciiTheme="minorHAnsi" w:eastAsiaTheme="minorEastAsia" w:hAnsiTheme="minorHAnsi" w:cstheme="minorBidi"/>
                <w:color w:val="333333"/>
                <w:sz w:val="24"/>
                <w:szCs w:val="24"/>
              </w:rPr>
              <w:t>them</w:t>
            </w:r>
            <w:r w:rsidR="00E52E78">
              <w:rPr>
                <w:rFonts w:asciiTheme="minorHAnsi" w:eastAsiaTheme="minorEastAsia" w:hAnsiTheme="minorHAnsi" w:cstheme="minorBidi"/>
                <w:color w:val="333333"/>
                <w:sz w:val="24"/>
                <w:szCs w:val="24"/>
              </w:rPr>
              <w:t>selves</w:t>
            </w:r>
            <w:r w:rsidR="1F9EF301" w:rsidRPr="1567159F">
              <w:rPr>
                <w:rFonts w:asciiTheme="minorHAnsi" w:eastAsiaTheme="minorEastAsia" w:hAnsiTheme="minorHAnsi" w:cstheme="minorBidi"/>
                <w:color w:val="333333"/>
                <w:sz w:val="24"/>
                <w:szCs w:val="24"/>
              </w:rPr>
              <w:t xml:space="preserve"> from the relevant section of the meeting</w:t>
            </w:r>
          </w:p>
          <w:p w14:paraId="5739EAA8" w14:textId="116AAA73" w:rsidR="1567159F" w:rsidRDefault="1567159F" w:rsidP="1567159F">
            <w:pPr>
              <w:rPr>
                <w:color w:val="333333"/>
                <w:sz w:val="18"/>
                <w:szCs w:val="18"/>
                <w:lang w:val="en-GB"/>
              </w:rPr>
            </w:pPr>
          </w:p>
          <w:p w14:paraId="5C997F00" w14:textId="0C205B7E" w:rsidR="1F9EF301" w:rsidRDefault="1F9EF301" w:rsidP="1567159F">
            <w:pPr>
              <w:pStyle w:val="p1"/>
              <w:rPr>
                <w:rFonts w:asciiTheme="minorHAnsi" w:eastAsiaTheme="minorEastAsia" w:hAnsiTheme="minorHAnsi" w:cstheme="minorBidi"/>
                <w:color w:val="000000" w:themeColor="text1"/>
                <w:sz w:val="24"/>
                <w:szCs w:val="24"/>
              </w:rPr>
            </w:pPr>
            <w:r w:rsidRPr="1567159F">
              <w:rPr>
                <w:rFonts w:asciiTheme="minorHAnsi" w:eastAsiaTheme="minorEastAsia" w:hAnsiTheme="minorHAnsi" w:cstheme="minorBidi"/>
                <w:b/>
                <w:bCs/>
                <w:color w:val="000000" w:themeColor="text1"/>
                <w:sz w:val="24"/>
                <w:szCs w:val="24"/>
                <w:lang w:val="en-US"/>
              </w:rPr>
              <w:t>Governance and Decision Making</w:t>
            </w:r>
          </w:p>
          <w:p w14:paraId="592D14BD" w14:textId="4468A5F0" w:rsidR="1F9EF301" w:rsidRDefault="1F9EF301" w:rsidP="1567159F">
            <w:pPr>
              <w:pStyle w:val="p1"/>
              <w:numPr>
                <w:ilvl w:val="0"/>
                <w:numId w:val="6"/>
              </w:numPr>
              <w:rPr>
                <w:rFonts w:asciiTheme="minorHAnsi" w:eastAsiaTheme="minorEastAsia" w:hAnsiTheme="minorHAnsi" w:cstheme="minorBidi"/>
                <w:b/>
                <w:bCs/>
                <w:color w:val="000000" w:themeColor="text1"/>
                <w:sz w:val="24"/>
                <w:szCs w:val="24"/>
                <w:lang w:val="en-US"/>
              </w:rPr>
            </w:pPr>
            <w:r w:rsidRPr="1567159F">
              <w:rPr>
                <w:rFonts w:asciiTheme="minorHAnsi" w:eastAsiaTheme="minorEastAsia" w:hAnsiTheme="minorHAnsi" w:cstheme="minorBidi"/>
                <w:color w:val="333333"/>
                <w:sz w:val="24"/>
                <w:szCs w:val="24"/>
                <w:lang w:val="en-US"/>
              </w:rPr>
              <w:t xml:space="preserve">Some of the points came from </w:t>
            </w:r>
            <w:r w:rsidR="25C9AB02" w:rsidRPr="1567159F">
              <w:rPr>
                <w:rFonts w:asciiTheme="minorHAnsi" w:eastAsiaTheme="minorEastAsia" w:hAnsiTheme="minorHAnsi" w:cstheme="minorBidi"/>
                <w:color w:val="333333"/>
                <w:sz w:val="24"/>
                <w:szCs w:val="24"/>
                <w:lang w:val="en-US"/>
              </w:rPr>
              <w:t xml:space="preserve">the </w:t>
            </w:r>
            <w:r w:rsidRPr="1567159F">
              <w:rPr>
                <w:rFonts w:asciiTheme="minorHAnsi" w:eastAsiaTheme="minorEastAsia" w:hAnsiTheme="minorHAnsi" w:cstheme="minorBidi"/>
                <w:color w:val="333333"/>
                <w:sz w:val="24"/>
                <w:szCs w:val="24"/>
                <w:lang w:val="en-US"/>
              </w:rPr>
              <w:t>experience of issuing Position Paper</w:t>
            </w:r>
            <w:r w:rsidR="1F9E35CB" w:rsidRPr="1567159F">
              <w:rPr>
                <w:rFonts w:asciiTheme="minorHAnsi" w:eastAsiaTheme="minorEastAsia" w:hAnsiTheme="minorHAnsi" w:cstheme="minorBidi"/>
                <w:color w:val="333333"/>
                <w:sz w:val="24"/>
                <w:szCs w:val="24"/>
                <w:lang w:val="en-US"/>
              </w:rPr>
              <w:t>s</w:t>
            </w:r>
            <w:r w:rsidRPr="1567159F">
              <w:rPr>
                <w:rFonts w:asciiTheme="minorHAnsi" w:eastAsiaTheme="minorEastAsia" w:hAnsiTheme="minorHAnsi" w:cstheme="minorBidi"/>
                <w:color w:val="333333"/>
                <w:sz w:val="24"/>
                <w:szCs w:val="24"/>
                <w:lang w:val="en-US"/>
              </w:rPr>
              <w:t xml:space="preserve"> from the Leeds Climate Commission, hence making the point that where there are differences of opinion which can't be resolved, this be made clear in the Paper.</w:t>
            </w:r>
          </w:p>
          <w:p w14:paraId="22BB9265" w14:textId="3C80028A" w:rsidR="1567159F" w:rsidRDefault="1567159F" w:rsidP="1567159F">
            <w:pPr>
              <w:rPr>
                <w:rFonts w:eastAsiaTheme="minorEastAsia"/>
                <w:b/>
                <w:bCs/>
                <w:sz w:val="24"/>
                <w:szCs w:val="24"/>
              </w:rPr>
            </w:pPr>
          </w:p>
        </w:tc>
      </w:tr>
    </w:tbl>
    <w:p w14:paraId="5EB445DF" w14:textId="68AA8B27" w:rsidR="117C6645" w:rsidRDefault="117C6645" w:rsidP="1567159F">
      <w:pPr>
        <w:rPr>
          <w:rFonts w:eastAsiaTheme="minorEastAsia"/>
          <w:color w:val="333333"/>
          <w:sz w:val="24"/>
          <w:szCs w:val="24"/>
          <w:lang w:val="en-GB"/>
        </w:rPr>
      </w:pPr>
    </w:p>
    <w:p w14:paraId="0DC414F1" w14:textId="797826E8" w:rsidR="1567159F" w:rsidRDefault="1567159F" w:rsidP="1567159F">
      <w:pPr>
        <w:rPr>
          <w:rFonts w:eastAsiaTheme="minorEastAsia"/>
          <w:b/>
          <w:bCs/>
          <w:sz w:val="24"/>
          <w:szCs w:val="24"/>
          <w:u w:val="single"/>
        </w:rPr>
      </w:pPr>
    </w:p>
    <w:p w14:paraId="2B7E69E0" w14:textId="3B7EC932" w:rsidR="117C6645" w:rsidRDefault="2F7FEBF7" w:rsidP="1567159F">
      <w:pPr>
        <w:rPr>
          <w:rFonts w:eastAsiaTheme="minorEastAsia"/>
          <w:b/>
          <w:bCs/>
          <w:sz w:val="24"/>
          <w:szCs w:val="24"/>
        </w:rPr>
      </w:pPr>
      <w:r w:rsidRPr="1567159F">
        <w:rPr>
          <w:rFonts w:eastAsiaTheme="minorEastAsia"/>
          <w:b/>
          <w:bCs/>
          <w:sz w:val="24"/>
          <w:szCs w:val="24"/>
          <w:u w:val="single"/>
        </w:rPr>
        <w:t xml:space="preserve">Annexe 3: </w:t>
      </w:r>
      <w:r w:rsidR="599203D0" w:rsidRPr="1567159F">
        <w:rPr>
          <w:rFonts w:eastAsiaTheme="minorEastAsia"/>
          <w:b/>
          <w:bCs/>
          <w:sz w:val="24"/>
          <w:szCs w:val="24"/>
          <w:u w:val="single"/>
        </w:rPr>
        <w:t>Climate risk and resilience</w:t>
      </w:r>
    </w:p>
    <w:p w14:paraId="341869B3" w14:textId="59B89788" w:rsidR="117C6645" w:rsidRDefault="117C6645" w:rsidP="1567159F">
      <w:pPr>
        <w:rPr>
          <w:rFonts w:eastAsiaTheme="minorEastAsia"/>
          <w:sz w:val="24"/>
          <w:szCs w:val="24"/>
        </w:rPr>
      </w:pPr>
    </w:p>
    <w:tbl>
      <w:tblPr>
        <w:tblStyle w:val="TableGrid"/>
        <w:tblW w:w="0" w:type="auto"/>
        <w:tblLayout w:type="fixed"/>
        <w:tblLook w:val="06A0" w:firstRow="1" w:lastRow="0" w:firstColumn="1" w:lastColumn="0" w:noHBand="1" w:noVBand="1"/>
      </w:tblPr>
      <w:tblGrid>
        <w:gridCol w:w="9150"/>
      </w:tblGrid>
      <w:tr w:rsidR="1567159F" w14:paraId="226D3B88" w14:textId="77777777" w:rsidTr="1567159F">
        <w:tc>
          <w:tcPr>
            <w:tcW w:w="9150" w:type="dxa"/>
          </w:tcPr>
          <w:p w14:paraId="3D21C03B" w14:textId="3030C4B6" w:rsidR="0E668EE5" w:rsidRDefault="0E668EE5" w:rsidP="1567159F">
            <w:pPr>
              <w:rPr>
                <w:rFonts w:eastAsiaTheme="minorEastAsia"/>
                <w:sz w:val="24"/>
                <w:szCs w:val="24"/>
                <w:u w:val="single"/>
              </w:rPr>
            </w:pPr>
            <w:r w:rsidRPr="1567159F">
              <w:rPr>
                <w:rFonts w:eastAsiaTheme="minorEastAsia"/>
                <w:sz w:val="24"/>
                <w:szCs w:val="24"/>
              </w:rPr>
              <w:t>The following comments were noted:</w:t>
            </w:r>
          </w:p>
          <w:p w14:paraId="76FC2D8C" w14:textId="7B3BA06E"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There needed to be more awareness and engagement around the impact of sea level rise on affected communities. </w:t>
            </w:r>
          </w:p>
          <w:p w14:paraId="42673216" w14:textId="2605E604"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Both climate resilience and climate mitigation planning would benefit from a SWOT analysis. </w:t>
            </w:r>
          </w:p>
          <w:p w14:paraId="1C1C68A1" w14:textId="34D51515" w:rsidR="7D186B39" w:rsidRDefault="7D186B39"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It would</w:t>
            </w:r>
            <w:r w:rsidR="0E668EE5" w:rsidRPr="1567159F">
              <w:rPr>
                <w:rFonts w:asciiTheme="minorHAnsi" w:eastAsiaTheme="minorEastAsia" w:hAnsiTheme="minorHAnsi" w:cstheme="minorBidi"/>
                <w:sz w:val="24"/>
                <w:szCs w:val="24"/>
              </w:rPr>
              <w:t xml:space="preserve"> </w:t>
            </w:r>
            <w:r w:rsidR="117CFDFB" w:rsidRPr="1567159F">
              <w:rPr>
                <w:rFonts w:asciiTheme="minorHAnsi" w:eastAsiaTheme="minorEastAsia" w:hAnsiTheme="minorHAnsi" w:cstheme="minorBidi"/>
                <w:sz w:val="24"/>
                <w:szCs w:val="24"/>
              </w:rPr>
              <w:t xml:space="preserve">help </w:t>
            </w:r>
            <w:r w:rsidR="382A71B9" w:rsidRPr="1567159F">
              <w:rPr>
                <w:rFonts w:asciiTheme="minorHAnsi" w:eastAsiaTheme="minorEastAsia" w:hAnsiTheme="minorHAnsi" w:cstheme="minorBidi"/>
                <w:sz w:val="24"/>
                <w:szCs w:val="24"/>
              </w:rPr>
              <w:t>both</w:t>
            </w:r>
            <w:r w:rsidR="117CFDFB" w:rsidRPr="1567159F">
              <w:rPr>
                <w:rFonts w:asciiTheme="minorHAnsi" w:eastAsiaTheme="minorEastAsia" w:hAnsiTheme="minorHAnsi" w:cstheme="minorBidi"/>
                <w:sz w:val="24"/>
                <w:szCs w:val="24"/>
              </w:rPr>
              <w:t xml:space="preserve"> external engagement and potentially internal dialogue </w:t>
            </w:r>
            <w:r w:rsidR="5E2636B0" w:rsidRPr="1567159F">
              <w:rPr>
                <w:rFonts w:asciiTheme="minorHAnsi" w:eastAsiaTheme="minorEastAsia" w:hAnsiTheme="minorHAnsi" w:cstheme="minorBidi"/>
                <w:sz w:val="24"/>
                <w:szCs w:val="24"/>
              </w:rPr>
              <w:t>if there were clear working definitions of c</w:t>
            </w:r>
            <w:r w:rsidR="5E2636B0" w:rsidRPr="1567159F">
              <w:rPr>
                <w:rFonts w:eastAsia="Calibri"/>
                <w:color w:val="000000" w:themeColor="text1"/>
                <w:sz w:val="24"/>
                <w:szCs w:val="24"/>
              </w:rPr>
              <w:t>limate resilience and adaptation.</w:t>
            </w:r>
          </w:p>
          <w:p w14:paraId="26B148E7" w14:textId="54026D89"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Examples of the ‘wicked’ problems the region is facing should be given, without necessarily locating them, in order to think through the advice which will need to be given.</w:t>
            </w:r>
          </w:p>
          <w:p w14:paraId="552F654D" w14:textId="7C464D5E"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Commission’s priority for COP 26 should be to shine a light on what can be achieved within Yorkshire. </w:t>
            </w:r>
          </w:p>
          <w:p w14:paraId="0E684FDC" w14:textId="3D0E2D23"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Consideration needs to be given for integrating the Commission’s work on climate resilience and mitigation. </w:t>
            </w:r>
          </w:p>
          <w:p w14:paraId="07EF2C2A" w14:textId="5B46D276"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Commission has a key role to play in building understanding of the impacts the region is tackling and will continue to tackle.  </w:t>
            </w:r>
          </w:p>
          <w:p w14:paraId="73D9CA7B" w14:textId="391A9D11"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Positive actions should be highlighted eg peatland restoration. </w:t>
            </w:r>
          </w:p>
          <w:p w14:paraId="107FDBD9" w14:textId="781490E3"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Businesses were struggling to understand the implications of climate impacts and what building resilience means for business. It was acknowledged that this is more complex than the concept of NetZero and the Commission could play a useful role in clarifying what building resilience means in practice. </w:t>
            </w:r>
          </w:p>
          <w:p w14:paraId="53C1EBDB" w14:textId="217D281E"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A SWOT analysis would be useful as would asking a series of key questions such as: What does this mean for me? Who is there to help? How do we ensure that when investing in resilience, we have the right plan. </w:t>
            </w:r>
          </w:p>
          <w:p w14:paraId="5AD32821" w14:textId="7EFA21D0"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It was noted that social dimension</w:t>
            </w:r>
            <w:r w:rsidR="5243314B" w:rsidRPr="1567159F">
              <w:rPr>
                <w:rFonts w:asciiTheme="minorHAnsi" w:eastAsiaTheme="minorEastAsia" w:hAnsiTheme="minorHAnsi" w:cstheme="minorBidi"/>
                <w:sz w:val="24"/>
                <w:szCs w:val="24"/>
              </w:rPr>
              <w:t>s</w:t>
            </w:r>
            <w:r w:rsidRPr="1567159F">
              <w:rPr>
                <w:rFonts w:asciiTheme="minorHAnsi" w:eastAsiaTheme="minorEastAsia" w:hAnsiTheme="minorHAnsi" w:cstheme="minorBidi"/>
                <w:sz w:val="24"/>
                <w:szCs w:val="24"/>
              </w:rPr>
              <w:t xml:space="preserve"> of resilience are very important and resonate with people in terms of psychological impacts, quality of life and wellbeing. </w:t>
            </w:r>
          </w:p>
          <w:p w14:paraId="168E9FBE" w14:textId="06E9C9BE"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It would be useful to link in with schools around stress / resilience.</w:t>
            </w:r>
            <w:r w:rsidR="6586C208" w:rsidRPr="1567159F">
              <w:rPr>
                <w:rFonts w:asciiTheme="minorHAnsi" w:eastAsiaTheme="minorEastAsia" w:hAnsiTheme="minorHAnsi" w:cstheme="minorBidi"/>
                <w:sz w:val="24"/>
                <w:szCs w:val="24"/>
              </w:rPr>
              <w:t xml:space="preserve">  A major campaign with schools can achieve a range of important outcomes - understanding, behavioural change, future skills etc</w:t>
            </w:r>
            <w:r w:rsidR="7FD4E969" w:rsidRPr="1567159F">
              <w:rPr>
                <w:rFonts w:asciiTheme="minorHAnsi" w:eastAsiaTheme="minorEastAsia" w:hAnsiTheme="minorHAnsi" w:cstheme="minorBidi"/>
                <w:sz w:val="24"/>
                <w:szCs w:val="24"/>
              </w:rPr>
              <w:t>. However, must be careful not to put too much onto the younger generations given the short time frames available to take meaningful action</w:t>
            </w:r>
          </w:p>
          <w:p w14:paraId="1DEEF70C" w14:textId="68AF1D56" w:rsidR="0E668EE5" w:rsidRDefault="0E668EE5"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color w:val="000000" w:themeColor="text1"/>
                <w:sz w:val="24"/>
                <w:szCs w:val="24"/>
              </w:rPr>
              <w:lastRenderedPageBreak/>
              <w:t xml:space="preserve">Food resilience is key. </w:t>
            </w:r>
            <w:r w:rsidRPr="1567159F">
              <w:rPr>
                <w:rFonts w:asciiTheme="minorHAnsi" w:eastAsiaTheme="minorEastAsia" w:hAnsiTheme="minorHAnsi" w:cstheme="minorBidi"/>
                <w:sz w:val="24"/>
                <w:szCs w:val="24"/>
              </w:rPr>
              <w:t xml:space="preserve"> There are many farmers and growers in the region who would want to better understand what they can do to help build resilience and it is important that we take them with us.</w:t>
            </w:r>
          </w:p>
          <w:p w14:paraId="29A72EA8" w14:textId="0B7D9923" w:rsidR="402FB81D" w:rsidRDefault="402FB81D"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A mapping exercise should be carried out overlaying what already is in place e.g. Northern forest / Northern Bog. </w:t>
            </w:r>
          </w:p>
          <w:p w14:paraId="7FF2AB02" w14:textId="14CDC8D1" w:rsidR="53D243F3" w:rsidRDefault="53D243F3" w:rsidP="1567159F">
            <w:pPr>
              <w:pStyle w:val="ListParagraph"/>
              <w:numPr>
                <w:ilvl w:val="0"/>
                <w:numId w:val="23"/>
              </w:numPr>
              <w:rPr>
                <w:sz w:val="24"/>
                <w:szCs w:val="24"/>
              </w:rPr>
            </w:pPr>
            <w:r w:rsidRPr="1567159F">
              <w:rPr>
                <w:rFonts w:asciiTheme="minorHAnsi" w:eastAsiaTheme="minorEastAsia" w:hAnsiTheme="minorHAnsi" w:cstheme="minorBidi"/>
                <w:sz w:val="24"/>
                <w:szCs w:val="24"/>
              </w:rPr>
              <w:t>It may be possible to bring in watercourse management and reducing flood</w:t>
            </w:r>
            <w:r w:rsidR="2474A549" w:rsidRPr="1567159F">
              <w:rPr>
                <w:rFonts w:asciiTheme="minorHAnsi" w:eastAsiaTheme="minorEastAsia" w:hAnsiTheme="minorHAnsi" w:cstheme="minorBidi"/>
                <w:sz w:val="24"/>
                <w:szCs w:val="24"/>
              </w:rPr>
              <w:t xml:space="preserve"> </w:t>
            </w:r>
            <w:r w:rsidRPr="1567159F">
              <w:rPr>
                <w:rFonts w:asciiTheme="minorHAnsi" w:eastAsiaTheme="minorEastAsia" w:hAnsiTheme="minorHAnsi" w:cstheme="minorBidi"/>
                <w:sz w:val="24"/>
                <w:szCs w:val="24"/>
              </w:rPr>
              <w:t>risk. River flooding is an issue of huge importance for the West Yorkshire local authorities. A detailed look at SuDS and how initatives such as Northern Forest may be able to link into this would be very valuable to LA’s planning ahead.</w:t>
            </w:r>
          </w:p>
          <w:p w14:paraId="05F587B1" w14:textId="0617172A" w:rsidR="004BCA3D" w:rsidRDefault="004BCA3D" w:rsidP="1567159F">
            <w:pPr>
              <w:pStyle w:val="ListParagraph"/>
              <w:numPr>
                <w:ilvl w:val="0"/>
                <w:numId w:val="23"/>
              </w:numPr>
              <w:rPr>
                <w:sz w:val="24"/>
                <w:szCs w:val="24"/>
              </w:rPr>
            </w:pPr>
            <w:r w:rsidRPr="1567159F">
              <w:rPr>
                <w:rFonts w:asciiTheme="minorHAnsi" w:eastAsiaTheme="minorEastAsia" w:hAnsiTheme="minorHAnsi" w:cstheme="minorBidi"/>
                <w:sz w:val="24"/>
                <w:szCs w:val="24"/>
              </w:rPr>
              <w:t>There is a lot of potential for NHS Ocean (a lot of seagrass potential), NHS Forest, NHS Memorial woodlands, Northern Forest and how we connect them all together.</w:t>
            </w:r>
          </w:p>
          <w:p w14:paraId="4C3F3828" w14:textId="0576EA63" w:rsidR="5BF3FCFF" w:rsidRDefault="5BF3FCFF" w:rsidP="1567159F">
            <w:pPr>
              <w:pStyle w:val="ListParagraph"/>
              <w:numPr>
                <w:ilvl w:val="0"/>
                <w:numId w:val="23"/>
              </w:numPr>
              <w:rPr>
                <w:sz w:val="24"/>
                <w:szCs w:val="24"/>
              </w:rPr>
            </w:pPr>
            <w:r w:rsidRPr="1567159F">
              <w:rPr>
                <w:rFonts w:asciiTheme="minorHAnsi" w:eastAsiaTheme="minorEastAsia" w:hAnsiTheme="minorHAnsi" w:cstheme="minorBidi"/>
                <w:sz w:val="24"/>
                <w:szCs w:val="24"/>
              </w:rPr>
              <w:t>Focus on the art of the possible, keep it solution focussed and avoid the doomsday rhetoric. Some great advice and detailed research from On Road Media who would likely be happy to present to us as a group.</w:t>
            </w:r>
          </w:p>
          <w:p w14:paraId="3FF16FE0" w14:textId="6AB762F6" w:rsidR="5BF3FCFF" w:rsidRDefault="5BF3FCFF"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We need a plan for adaptation and risk assessment as well as mass migration challenges - the local resilience forums in the Hull area have a plan for a one way M62 to Leeds.</w:t>
            </w:r>
          </w:p>
          <w:p w14:paraId="63CB4E70" w14:textId="5BD602C2" w:rsidR="5BF3FCFF" w:rsidRDefault="5BF3FCFF"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Britain Talks Climate is an evidence-based toolkit designed to support any organisation that wants to engage the British public on climate change. It offers a shared, strategic understanding of the British public, and – against a backdrop of growing concern about polarisation – identifies effective ways to engage across the whole of society.  https://climateoutreach.org/britain-talks-climate/</w:t>
            </w:r>
          </w:p>
          <w:p w14:paraId="35BD6397" w14:textId="01FB9C46" w:rsidR="1A98E231" w:rsidRDefault="1A98E231"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T</w:t>
            </w:r>
            <w:r w:rsidR="5BF3FCFF" w:rsidRPr="1567159F">
              <w:rPr>
                <w:rFonts w:asciiTheme="minorHAnsi" w:eastAsiaTheme="minorEastAsia" w:hAnsiTheme="minorHAnsi" w:cstheme="minorBidi"/>
                <w:sz w:val="24"/>
                <w:szCs w:val="24"/>
              </w:rPr>
              <w:t>he regional summit (if we can run it - more later!)  - would be a significant opportunity for engagement and awareness building</w:t>
            </w:r>
            <w:r w:rsidR="16E7B23C" w:rsidRPr="1567159F">
              <w:rPr>
                <w:rFonts w:asciiTheme="minorHAnsi" w:eastAsiaTheme="minorEastAsia" w:hAnsiTheme="minorHAnsi" w:cstheme="minorBidi"/>
                <w:sz w:val="24"/>
                <w:szCs w:val="24"/>
              </w:rPr>
              <w:t>.</w:t>
            </w:r>
          </w:p>
          <w:p w14:paraId="60ECBC12" w14:textId="7E91F4B5" w:rsidR="79EB54C9" w:rsidRDefault="79EB54C9"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Clim</w:t>
            </w:r>
            <w:r w:rsidR="5BF3FCFF" w:rsidRPr="1567159F">
              <w:rPr>
                <w:rFonts w:asciiTheme="minorHAnsi" w:eastAsiaTheme="minorEastAsia" w:hAnsiTheme="minorHAnsi" w:cstheme="minorBidi"/>
                <w:sz w:val="24"/>
                <w:szCs w:val="24"/>
              </w:rPr>
              <w:t>ate anxiety and mental health</w:t>
            </w:r>
            <w:r w:rsidR="7ECF398D" w:rsidRPr="1567159F">
              <w:rPr>
                <w:rFonts w:asciiTheme="minorHAnsi" w:eastAsiaTheme="minorEastAsia" w:hAnsiTheme="minorHAnsi" w:cstheme="minorBidi"/>
                <w:sz w:val="24"/>
                <w:szCs w:val="24"/>
              </w:rPr>
              <w:t xml:space="preserve"> are c</w:t>
            </w:r>
            <w:r w:rsidR="5BF3FCFF" w:rsidRPr="1567159F">
              <w:rPr>
                <w:rFonts w:asciiTheme="minorHAnsi" w:eastAsiaTheme="minorEastAsia" w:hAnsiTheme="minorHAnsi" w:cstheme="minorBidi"/>
                <w:sz w:val="24"/>
                <w:szCs w:val="24"/>
              </w:rPr>
              <w:t xml:space="preserve">ritical </w:t>
            </w:r>
            <w:r w:rsidR="2723861D" w:rsidRPr="1567159F">
              <w:rPr>
                <w:rFonts w:asciiTheme="minorHAnsi" w:eastAsiaTheme="minorEastAsia" w:hAnsiTheme="minorHAnsi" w:cstheme="minorBidi"/>
                <w:sz w:val="24"/>
                <w:szCs w:val="24"/>
              </w:rPr>
              <w:t>and should be</w:t>
            </w:r>
            <w:r w:rsidR="5BF3FCFF" w:rsidRPr="1567159F">
              <w:rPr>
                <w:rFonts w:asciiTheme="minorHAnsi" w:eastAsiaTheme="minorEastAsia" w:hAnsiTheme="minorHAnsi" w:cstheme="minorBidi"/>
                <w:sz w:val="24"/>
                <w:szCs w:val="24"/>
              </w:rPr>
              <w:t xml:space="preserve"> include</w:t>
            </w:r>
            <w:r w:rsidR="74255CE0" w:rsidRPr="1567159F">
              <w:rPr>
                <w:rFonts w:asciiTheme="minorHAnsi" w:eastAsiaTheme="minorEastAsia" w:hAnsiTheme="minorHAnsi" w:cstheme="minorBidi"/>
                <w:sz w:val="24"/>
                <w:szCs w:val="24"/>
              </w:rPr>
              <w:t>d.</w:t>
            </w:r>
          </w:p>
          <w:p w14:paraId="6C74B094" w14:textId="65733A60" w:rsidR="51E2898A" w:rsidRDefault="51E2898A"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C</w:t>
            </w:r>
            <w:r w:rsidR="5BF3FCFF" w:rsidRPr="1567159F">
              <w:rPr>
                <w:rFonts w:asciiTheme="minorHAnsi" w:eastAsiaTheme="minorEastAsia" w:hAnsiTheme="minorHAnsi" w:cstheme="minorBidi"/>
                <w:sz w:val="24"/>
                <w:szCs w:val="24"/>
              </w:rPr>
              <w:t>hoice of language for messaging to business is really important that we need to consider</w:t>
            </w:r>
          </w:p>
          <w:p w14:paraId="1B5AFFEB" w14:textId="786DCB8F" w:rsidR="1952A924" w:rsidRDefault="1952A924"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Kate Lonsdale and </w:t>
            </w:r>
            <w:r w:rsidR="5BF3FCFF" w:rsidRPr="1567159F">
              <w:rPr>
                <w:rFonts w:asciiTheme="minorHAnsi" w:eastAsiaTheme="minorEastAsia" w:hAnsiTheme="minorHAnsi" w:cstheme="minorBidi"/>
                <w:sz w:val="24"/>
                <w:szCs w:val="24"/>
              </w:rPr>
              <w:t xml:space="preserve">Rachel </w:t>
            </w:r>
            <w:r w:rsidR="21812D6D" w:rsidRPr="1567159F">
              <w:rPr>
                <w:rFonts w:asciiTheme="minorHAnsi" w:eastAsiaTheme="minorEastAsia" w:hAnsiTheme="minorHAnsi" w:cstheme="minorBidi"/>
                <w:sz w:val="24"/>
                <w:szCs w:val="24"/>
              </w:rPr>
              <w:t xml:space="preserve">Harcourt were </w:t>
            </w:r>
            <w:r w:rsidR="5BF3FCFF" w:rsidRPr="1567159F">
              <w:rPr>
                <w:rFonts w:asciiTheme="minorHAnsi" w:eastAsiaTheme="minorEastAsia" w:hAnsiTheme="minorHAnsi" w:cstheme="minorBidi"/>
                <w:sz w:val="24"/>
                <w:szCs w:val="24"/>
              </w:rPr>
              <w:t>working on 'discussion document' rather than a stocktake</w:t>
            </w:r>
            <w:r w:rsidR="4A39D461" w:rsidRPr="1567159F">
              <w:rPr>
                <w:rFonts w:asciiTheme="minorHAnsi" w:eastAsiaTheme="minorEastAsia" w:hAnsiTheme="minorHAnsi" w:cstheme="minorBidi"/>
                <w:sz w:val="24"/>
                <w:szCs w:val="24"/>
              </w:rPr>
              <w:t xml:space="preserve">, </w:t>
            </w:r>
            <w:r w:rsidR="4B3FCB05" w:rsidRPr="1567159F">
              <w:rPr>
                <w:rFonts w:asciiTheme="minorHAnsi" w:eastAsiaTheme="minorEastAsia" w:hAnsiTheme="minorHAnsi" w:cstheme="minorBidi"/>
                <w:sz w:val="24"/>
                <w:szCs w:val="24"/>
              </w:rPr>
              <w:t>which would</w:t>
            </w:r>
            <w:r w:rsidR="5BF3FCFF" w:rsidRPr="1567159F">
              <w:rPr>
                <w:rFonts w:asciiTheme="minorHAnsi" w:eastAsiaTheme="minorEastAsia" w:hAnsiTheme="minorHAnsi" w:cstheme="minorBidi"/>
                <w:sz w:val="24"/>
                <w:szCs w:val="24"/>
              </w:rPr>
              <w:t xml:space="preserve"> be ready in the next couple of weeks.</w:t>
            </w:r>
          </w:p>
          <w:p w14:paraId="1ADFA0A0" w14:textId="27271853" w:rsidR="5BF3FCFF" w:rsidRDefault="5BF3FCFF" w:rsidP="1567159F">
            <w:pPr>
              <w:pStyle w:val="ListParagraph"/>
              <w:numPr>
                <w:ilvl w:val="0"/>
                <w:numId w:val="23"/>
              </w:numPr>
              <w:rPr>
                <w:sz w:val="24"/>
                <w:szCs w:val="24"/>
              </w:rPr>
            </w:pPr>
            <w:r w:rsidRPr="1567159F">
              <w:rPr>
                <w:rFonts w:asciiTheme="minorHAnsi" w:eastAsiaTheme="minorEastAsia" w:hAnsiTheme="minorHAnsi" w:cstheme="minorBidi"/>
                <w:sz w:val="24"/>
                <w:szCs w:val="24"/>
              </w:rPr>
              <w:t>R</w:t>
            </w:r>
            <w:r w:rsidR="04667030" w:rsidRPr="1567159F">
              <w:rPr>
                <w:rFonts w:asciiTheme="minorHAnsi" w:eastAsiaTheme="minorEastAsia" w:hAnsiTheme="minorHAnsi" w:cstheme="minorBidi"/>
                <w:sz w:val="24"/>
                <w:szCs w:val="24"/>
              </w:rPr>
              <w:t>e</w:t>
            </w:r>
            <w:r w:rsidRPr="1567159F">
              <w:rPr>
                <w:rFonts w:asciiTheme="minorHAnsi" w:eastAsiaTheme="minorEastAsia" w:hAnsiTheme="minorHAnsi" w:cstheme="minorBidi"/>
                <w:sz w:val="24"/>
                <w:szCs w:val="24"/>
              </w:rPr>
              <w:t xml:space="preserve"> getting organisation</w:t>
            </w:r>
            <w:r w:rsidR="545CEC8A" w:rsidRPr="1567159F">
              <w:rPr>
                <w:rFonts w:asciiTheme="minorHAnsi" w:eastAsiaTheme="minorEastAsia" w:hAnsiTheme="minorHAnsi" w:cstheme="minorBidi"/>
                <w:sz w:val="24"/>
                <w:szCs w:val="24"/>
              </w:rPr>
              <w:t>s</w:t>
            </w:r>
            <w:r w:rsidRPr="1567159F">
              <w:rPr>
                <w:rFonts w:asciiTheme="minorHAnsi" w:eastAsiaTheme="minorEastAsia" w:hAnsiTheme="minorHAnsi" w:cstheme="minorBidi"/>
                <w:sz w:val="24"/>
                <w:szCs w:val="24"/>
              </w:rPr>
              <w:t xml:space="preserve"> on board</w:t>
            </w:r>
            <w:r w:rsidR="7BF61C16" w:rsidRPr="1567159F">
              <w:rPr>
                <w:rFonts w:asciiTheme="minorHAnsi" w:eastAsiaTheme="minorEastAsia" w:hAnsiTheme="minorHAnsi" w:cstheme="minorBidi"/>
                <w:sz w:val="24"/>
                <w:szCs w:val="24"/>
              </w:rPr>
              <w:t xml:space="preserve">, </w:t>
            </w:r>
            <w:r w:rsidRPr="1567159F">
              <w:rPr>
                <w:rFonts w:asciiTheme="minorHAnsi" w:eastAsiaTheme="minorEastAsia" w:hAnsiTheme="minorHAnsi" w:cstheme="minorBidi"/>
                <w:sz w:val="24"/>
                <w:szCs w:val="24"/>
              </w:rPr>
              <w:t xml:space="preserve">the UKCIP tools are still relevant https://www.ukcip.org.uk/  </w:t>
            </w:r>
          </w:p>
          <w:p w14:paraId="5256B9EE" w14:textId="3C99395B" w:rsidR="5009011E" w:rsidRDefault="5009011E" w:rsidP="1567159F">
            <w:pPr>
              <w:pStyle w:val="ListParagraph"/>
              <w:numPr>
                <w:ilvl w:val="0"/>
                <w:numId w:val="23"/>
              </w:numPr>
              <w:rPr>
                <w:sz w:val="24"/>
                <w:szCs w:val="24"/>
              </w:rPr>
            </w:pPr>
            <w:r w:rsidRPr="1567159F">
              <w:rPr>
                <w:rFonts w:asciiTheme="minorHAnsi" w:eastAsiaTheme="minorEastAsia" w:hAnsiTheme="minorHAnsi" w:cstheme="minorBidi"/>
                <w:sz w:val="24"/>
                <w:szCs w:val="24"/>
              </w:rPr>
              <w:t>T</w:t>
            </w:r>
            <w:r w:rsidR="4EA34974" w:rsidRPr="1567159F">
              <w:rPr>
                <w:rFonts w:asciiTheme="minorHAnsi" w:eastAsiaTheme="minorEastAsia" w:hAnsiTheme="minorHAnsi" w:cstheme="minorBidi"/>
                <w:sz w:val="24"/>
                <w:szCs w:val="24"/>
              </w:rPr>
              <w:t xml:space="preserve">here would be </w:t>
            </w:r>
            <w:r w:rsidR="5BF3FCFF" w:rsidRPr="1567159F">
              <w:rPr>
                <w:rFonts w:asciiTheme="minorHAnsi" w:eastAsiaTheme="minorEastAsia" w:hAnsiTheme="minorHAnsi" w:cstheme="minorBidi"/>
                <w:sz w:val="24"/>
                <w:szCs w:val="24"/>
              </w:rPr>
              <w:t xml:space="preserve">a section on Health and Wellbeing in </w:t>
            </w:r>
            <w:r w:rsidR="4DE7C788" w:rsidRPr="1567159F">
              <w:rPr>
                <w:rFonts w:asciiTheme="minorHAnsi" w:eastAsiaTheme="minorEastAsia" w:hAnsiTheme="minorHAnsi" w:cstheme="minorBidi"/>
                <w:sz w:val="24"/>
                <w:szCs w:val="24"/>
              </w:rPr>
              <w:t>the</w:t>
            </w:r>
            <w:r w:rsidR="5BF3FCFF" w:rsidRPr="1567159F">
              <w:rPr>
                <w:rFonts w:asciiTheme="minorHAnsi" w:eastAsiaTheme="minorEastAsia" w:hAnsiTheme="minorHAnsi" w:cstheme="minorBidi"/>
                <w:sz w:val="24"/>
                <w:szCs w:val="24"/>
              </w:rPr>
              <w:t xml:space="preserve"> paper but there is also Climate Just </w:t>
            </w:r>
            <w:hyperlink r:id="rId15">
              <w:r w:rsidR="5BF3FCFF" w:rsidRPr="1567159F">
                <w:rPr>
                  <w:rStyle w:val="Hyperlink"/>
                  <w:rFonts w:asciiTheme="minorHAnsi" w:eastAsiaTheme="minorEastAsia" w:hAnsiTheme="minorHAnsi" w:cstheme="minorBidi"/>
                  <w:sz w:val="24"/>
                  <w:szCs w:val="24"/>
                </w:rPr>
                <w:t>https://www.climatejust.org.uk/</w:t>
              </w:r>
            </w:hyperlink>
          </w:p>
          <w:p w14:paraId="0AAAF290" w14:textId="40C41FFD" w:rsidR="340FC0D1" w:rsidRDefault="340FC0D1"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Look to create a register of species at risk within Yorkshire that we can highlight as part of the commission's work</w:t>
            </w:r>
            <w:r w:rsidR="380E7579" w:rsidRPr="1567159F">
              <w:rPr>
                <w:rFonts w:asciiTheme="minorHAnsi" w:eastAsiaTheme="minorEastAsia" w:hAnsiTheme="minorHAnsi" w:cstheme="minorBidi"/>
                <w:sz w:val="24"/>
                <w:szCs w:val="24"/>
              </w:rPr>
              <w:t>.</w:t>
            </w:r>
          </w:p>
          <w:p w14:paraId="01E3B77E" w14:textId="273DE160" w:rsidR="6C6CEFF0" w:rsidRDefault="6C6CEFF0" w:rsidP="1567159F">
            <w:pPr>
              <w:pStyle w:val="ListParagraph"/>
              <w:numPr>
                <w:ilvl w:val="0"/>
                <w:numId w:val="23"/>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The impact on nature and our Yorkshire landscapes is a great way to engage the public around climate change and bring to lif</w:t>
            </w:r>
            <w:r w:rsidR="4FD9AEAD" w:rsidRPr="1567159F">
              <w:rPr>
                <w:rFonts w:asciiTheme="minorHAnsi" w:eastAsiaTheme="minorEastAsia" w:hAnsiTheme="minorHAnsi" w:cstheme="minorBidi"/>
                <w:sz w:val="24"/>
                <w:szCs w:val="24"/>
              </w:rPr>
              <w:t>e.</w:t>
            </w:r>
          </w:p>
          <w:p w14:paraId="538E824E" w14:textId="7E5343D9" w:rsidR="1567159F" w:rsidRDefault="1567159F" w:rsidP="1567159F">
            <w:pPr>
              <w:rPr>
                <w:rFonts w:eastAsiaTheme="minorEastAsia"/>
                <w:sz w:val="24"/>
                <w:szCs w:val="24"/>
              </w:rPr>
            </w:pPr>
          </w:p>
        </w:tc>
      </w:tr>
    </w:tbl>
    <w:p w14:paraId="294E2469" w14:textId="7D871EAF" w:rsidR="1567159F" w:rsidRDefault="1567159F" w:rsidP="1567159F">
      <w:pPr>
        <w:rPr>
          <w:rFonts w:eastAsiaTheme="minorEastAsia"/>
          <w:sz w:val="24"/>
          <w:szCs w:val="24"/>
        </w:rPr>
      </w:pPr>
    </w:p>
    <w:p w14:paraId="7B4F52FB" w14:textId="63BB5B6A" w:rsidR="1567159F" w:rsidRDefault="1567159F" w:rsidP="1567159F">
      <w:pPr>
        <w:rPr>
          <w:rFonts w:eastAsiaTheme="minorEastAsia"/>
          <w:sz w:val="24"/>
          <w:szCs w:val="24"/>
        </w:rPr>
      </w:pPr>
    </w:p>
    <w:p w14:paraId="10D2EE81" w14:textId="22EDB704" w:rsidR="480AD887" w:rsidRDefault="480AD887" w:rsidP="1567159F">
      <w:pPr>
        <w:rPr>
          <w:rFonts w:eastAsiaTheme="minorEastAsia"/>
          <w:b/>
          <w:bCs/>
          <w:sz w:val="24"/>
          <w:szCs w:val="24"/>
          <w:u w:val="single"/>
        </w:rPr>
      </w:pPr>
      <w:r w:rsidRPr="1567159F">
        <w:rPr>
          <w:rFonts w:eastAsiaTheme="minorEastAsia"/>
          <w:b/>
          <w:bCs/>
          <w:sz w:val="24"/>
          <w:szCs w:val="24"/>
          <w:u w:val="single"/>
        </w:rPr>
        <w:t>Annexe 4</w:t>
      </w:r>
      <w:r w:rsidR="722B692F" w:rsidRPr="1567159F">
        <w:rPr>
          <w:rFonts w:eastAsiaTheme="minorEastAsia"/>
          <w:b/>
          <w:bCs/>
          <w:sz w:val="24"/>
          <w:szCs w:val="24"/>
          <w:u w:val="single"/>
        </w:rPr>
        <w:t xml:space="preserve"> - Carbon and net zero</w:t>
      </w:r>
    </w:p>
    <w:p w14:paraId="2934C172" w14:textId="2A942DC9" w:rsidR="1567159F" w:rsidRDefault="1567159F" w:rsidP="1567159F">
      <w:pPr>
        <w:rPr>
          <w:rFonts w:eastAsiaTheme="minorEastAsia"/>
          <w:sz w:val="24"/>
          <w:szCs w:val="24"/>
        </w:rPr>
      </w:pPr>
    </w:p>
    <w:tbl>
      <w:tblPr>
        <w:tblStyle w:val="TableGrid"/>
        <w:tblW w:w="0" w:type="auto"/>
        <w:tblLayout w:type="fixed"/>
        <w:tblLook w:val="06A0" w:firstRow="1" w:lastRow="0" w:firstColumn="1" w:lastColumn="0" w:noHBand="1" w:noVBand="1"/>
      </w:tblPr>
      <w:tblGrid>
        <w:gridCol w:w="9150"/>
      </w:tblGrid>
      <w:tr w:rsidR="1567159F" w14:paraId="7B8A45A3" w14:textId="77777777" w:rsidTr="1567159F">
        <w:tc>
          <w:tcPr>
            <w:tcW w:w="9150" w:type="dxa"/>
          </w:tcPr>
          <w:p w14:paraId="67F87DB8" w14:textId="3AC1160B" w:rsidR="30D04E61" w:rsidRDefault="30D04E61" w:rsidP="1567159F">
            <w:pPr>
              <w:rPr>
                <w:rFonts w:eastAsiaTheme="minorEastAsia"/>
                <w:sz w:val="24"/>
                <w:szCs w:val="24"/>
                <w:u w:val="single"/>
              </w:rPr>
            </w:pPr>
            <w:r w:rsidRPr="1567159F">
              <w:rPr>
                <w:rFonts w:eastAsiaTheme="minorEastAsia"/>
                <w:sz w:val="24"/>
                <w:szCs w:val="24"/>
                <w:u w:val="single"/>
              </w:rPr>
              <w:t>Comments</w:t>
            </w:r>
          </w:p>
          <w:p w14:paraId="4F5A2D1B" w14:textId="4248ECE1" w:rsidR="30D04E61" w:rsidRDefault="30D04E61" w:rsidP="1567159F">
            <w:pPr>
              <w:pStyle w:val="ListParagraph"/>
              <w:numPr>
                <w:ilvl w:val="0"/>
                <w:numId w:val="2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lastRenderedPageBreak/>
              <w:t xml:space="preserve">Deliverability critical. In many cases, authorities have signed up to aspirational targets. There is often a massive disconnect on what they do on a daily basis, including in their purchasing. </w:t>
            </w:r>
          </w:p>
          <w:p w14:paraId="721ECC78" w14:textId="12DAC2CC" w:rsidR="30D04E61" w:rsidRDefault="30D04E61" w:rsidP="1567159F">
            <w:pPr>
              <w:pStyle w:val="ListParagraph"/>
              <w:numPr>
                <w:ilvl w:val="0"/>
                <w:numId w:val="2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Some great announcements today on CCS for the Humber area. A scope 3 footprint may put us in a more favourable light. </w:t>
            </w:r>
          </w:p>
          <w:p w14:paraId="35E0B446" w14:textId="78FC9EE4" w:rsidR="30D04E61" w:rsidRDefault="30D04E61" w:rsidP="1567159F">
            <w:pPr>
              <w:pStyle w:val="ListParagraph"/>
              <w:numPr>
                <w:ilvl w:val="0"/>
                <w:numId w:val="2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Is there a commonality of approach as to how local authorities have set their targets</w:t>
            </w:r>
            <w:r w:rsidR="20F22FE9" w:rsidRPr="1567159F">
              <w:rPr>
                <w:rFonts w:asciiTheme="minorHAnsi" w:eastAsiaTheme="minorEastAsia" w:hAnsiTheme="minorHAnsi" w:cstheme="minorBidi"/>
                <w:sz w:val="24"/>
                <w:szCs w:val="24"/>
              </w:rPr>
              <w:t>?</w:t>
            </w:r>
          </w:p>
          <w:p w14:paraId="2E9B00B2" w14:textId="4B650F69" w:rsidR="30D04E61" w:rsidRDefault="30D04E61" w:rsidP="1567159F">
            <w:pPr>
              <w:pStyle w:val="ListParagraph"/>
              <w:numPr>
                <w:ilvl w:val="0"/>
                <w:numId w:val="2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Zero Carbon Humber is a model of getting real. </w:t>
            </w:r>
          </w:p>
          <w:p w14:paraId="29BCD77E" w14:textId="743DA5C9" w:rsidR="30D04E61" w:rsidRDefault="30D04E61" w:rsidP="1567159F">
            <w:pPr>
              <w:pStyle w:val="ListParagraph"/>
              <w:numPr>
                <w:ilvl w:val="0"/>
                <w:numId w:val="2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All sectors need to understand what ‘get real’ looks like. People need to be given clear examples of what works. About building understanding. </w:t>
            </w:r>
          </w:p>
          <w:p w14:paraId="53750040" w14:textId="755BBFCC" w:rsidR="30D04E61" w:rsidRDefault="30D04E61" w:rsidP="1567159F">
            <w:pPr>
              <w:pStyle w:val="ListParagraph"/>
              <w:numPr>
                <w:ilvl w:val="0"/>
                <w:numId w:val="2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Too many climate organisations have declared a climate emergency without having an</w:t>
            </w:r>
            <w:r w:rsidR="1760E812" w:rsidRPr="1567159F">
              <w:rPr>
                <w:rFonts w:asciiTheme="minorHAnsi" w:eastAsiaTheme="minorEastAsia" w:hAnsiTheme="minorHAnsi" w:cstheme="minorBidi"/>
                <w:sz w:val="24"/>
                <w:szCs w:val="24"/>
              </w:rPr>
              <w:t xml:space="preserve"> action plan for</w:t>
            </w:r>
            <w:r w:rsidRPr="1567159F">
              <w:rPr>
                <w:rFonts w:asciiTheme="minorHAnsi" w:eastAsiaTheme="minorEastAsia" w:hAnsiTheme="minorHAnsi" w:cstheme="minorBidi"/>
                <w:sz w:val="24"/>
                <w:szCs w:val="24"/>
              </w:rPr>
              <w:t xml:space="preserve"> effective carbon reduction. Organisations need to be held to account. </w:t>
            </w:r>
          </w:p>
          <w:p w14:paraId="1422B638" w14:textId="405EC9C0" w:rsidR="30D04E61" w:rsidRDefault="30D04E61" w:rsidP="1567159F">
            <w:pPr>
              <w:pStyle w:val="ListParagraph"/>
              <w:numPr>
                <w:ilvl w:val="0"/>
                <w:numId w:val="20"/>
              </w:numPr>
              <w:rPr>
                <w:sz w:val="24"/>
                <w:szCs w:val="24"/>
              </w:rPr>
            </w:pPr>
            <w:r w:rsidRPr="1567159F">
              <w:rPr>
                <w:rFonts w:asciiTheme="minorHAnsi" w:eastAsiaTheme="minorEastAsia" w:hAnsiTheme="minorHAnsi" w:cstheme="minorBidi"/>
                <w:sz w:val="24"/>
                <w:szCs w:val="24"/>
              </w:rPr>
              <w:t xml:space="preserve">Can this Commission sense check sector / organisation plans? </w:t>
            </w:r>
          </w:p>
          <w:p w14:paraId="6E982AA4" w14:textId="4928CF8F" w:rsidR="30D04E61" w:rsidRDefault="30D04E61" w:rsidP="1567159F">
            <w:pPr>
              <w:pStyle w:val="ListParagraph"/>
              <w:numPr>
                <w:ilvl w:val="0"/>
                <w:numId w:val="20"/>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The Commission could have a very helpful role health check</w:t>
            </w:r>
            <w:r w:rsidR="4D660306" w:rsidRPr="1567159F">
              <w:rPr>
                <w:rFonts w:asciiTheme="minorHAnsi" w:eastAsiaTheme="minorEastAsia" w:hAnsiTheme="minorHAnsi" w:cstheme="minorBidi"/>
                <w:sz w:val="24"/>
                <w:szCs w:val="24"/>
              </w:rPr>
              <w:t>ing</w:t>
            </w:r>
            <w:r w:rsidRPr="1567159F">
              <w:rPr>
                <w:rFonts w:asciiTheme="minorHAnsi" w:eastAsiaTheme="minorEastAsia" w:hAnsiTheme="minorHAnsi" w:cstheme="minorBidi"/>
                <w:sz w:val="24"/>
                <w:szCs w:val="24"/>
              </w:rPr>
              <w:t xml:space="preserve"> how the region is doing. To do so, it needs a metric to measure against. </w:t>
            </w:r>
          </w:p>
          <w:p w14:paraId="3129984B" w14:textId="2D110D4D" w:rsidR="30D04E61" w:rsidRDefault="30D04E61" w:rsidP="1567159F">
            <w:pPr>
              <w:pStyle w:val="ListParagraph"/>
              <w:numPr>
                <w:ilvl w:val="0"/>
                <w:numId w:val="19"/>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Friends of the Earth signposted its resources which include action plans, user friendly tools to assess action plans. </w:t>
            </w:r>
          </w:p>
          <w:p w14:paraId="7B983B07" w14:textId="4A3104EA" w:rsidR="30D04E61" w:rsidRDefault="30D04E61" w:rsidP="1567159F">
            <w:pPr>
              <w:pStyle w:val="ListParagraph"/>
              <w:numPr>
                <w:ilvl w:val="0"/>
                <w:numId w:val="19"/>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The Commission should also look at what central Government is doing and seek to influence it. </w:t>
            </w:r>
          </w:p>
          <w:p w14:paraId="464671E2" w14:textId="372713BD" w:rsidR="30D04E61" w:rsidRDefault="30D04E61" w:rsidP="1567159F">
            <w:pPr>
              <w:pStyle w:val="ListParagraph"/>
              <w:numPr>
                <w:ilvl w:val="0"/>
                <w:numId w:val="18"/>
              </w:numPr>
              <w:rPr>
                <w:rFonts w:asciiTheme="minorHAnsi" w:eastAsiaTheme="minorEastAsia" w:hAnsiTheme="minorHAnsi" w:cstheme="minorBidi"/>
                <w:b/>
                <w:bCs/>
                <w:i/>
                <w:iCs/>
                <w:color w:val="000000" w:themeColor="text1"/>
                <w:sz w:val="24"/>
                <w:szCs w:val="24"/>
              </w:rPr>
            </w:pPr>
            <w:r w:rsidRPr="1567159F">
              <w:rPr>
                <w:rFonts w:asciiTheme="minorHAnsi" w:eastAsiaTheme="minorEastAsia" w:hAnsiTheme="minorHAnsi" w:cstheme="minorBidi"/>
                <w:sz w:val="24"/>
                <w:szCs w:val="24"/>
              </w:rPr>
              <w:t xml:space="preserve">The Commission’s role should be to support, push, drive and challenge. This will require political bravery. </w:t>
            </w:r>
          </w:p>
          <w:p w14:paraId="37D2271F" w14:textId="66702C7C" w:rsidR="2B0836A6" w:rsidRDefault="2B0836A6" w:rsidP="1567159F">
            <w:pPr>
              <w:pStyle w:val="ListParagraph"/>
              <w:numPr>
                <w:ilvl w:val="0"/>
                <w:numId w:val="18"/>
              </w:numPr>
              <w:rPr>
                <w:b/>
                <w:bCs/>
                <w:i/>
                <w:iCs/>
                <w:color w:val="000000" w:themeColor="text1"/>
                <w:sz w:val="24"/>
                <w:szCs w:val="24"/>
              </w:rPr>
            </w:pPr>
            <w:r w:rsidRPr="1567159F">
              <w:rPr>
                <w:rFonts w:asciiTheme="minorHAnsi" w:eastAsiaTheme="minorEastAsia" w:hAnsiTheme="minorHAnsi" w:cstheme="minorBidi"/>
                <w:sz w:val="24"/>
                <w:szCs w:val="24"/>
              </w:rPr>
              <w:t>If we think that existing targets pretty much get us to where we need to be, is helping to identify and remove blockers to delivery of targets something this Commission could focus on?</w:t>
            </w:r>
          </w:p>
          <w:p w14:paraId="3985E00E" w14:textId="3F60C708" w:rsidR="657FB94C" w:rsidRDefault="657FB94C"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W</w:t>
            </w:r>
            <w:r w:rsidR="2B0836A6" w:rsidRPr="1567159F">
              <w:rPr>
                <w:rFonts w:asciiTheme="minorHAnsi" w:eastAsiaTheme="minorEastAsia" w:hAnsiTheme="minorHAnsi" w:cstheme="minorBidi"/>
                <w:sz w:val="24"/>
                <w:szCs w:val="24"/>
              </w:rPr>
              <w:t>e need Climate Action Plans to be delivered and resources applied to delivery.</w:t>
            </w:r>
          </w:p>
          <w:p w14:paraId="58C7E67A" w14:textId="4EE22C52" w:rsidR="475C2D6B" w:rsidRDefault="475C2D6B"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E</w:t>
            </w:r>
            <w:r w:rsidR="2B0836A6" w:rsidRPr="1567159F">
              <w:rPr>
                <w:rFonts w:asciiTheme="minorHAnsi" w:eastAsiaTheme="minorEastAsia" w:hAnsiTheme="minorHAnsi" w:cstheme="minorBidi"/>
                <w:sz w:val="24"/>
                <w:szCs w:val="24"/>
              </w:rPr>
              <w:t xml:space="preserve">ven if targets are met, we still have to adapt to at 1-2degrees of change and the subsequent impact of flooding, drought, sea level rise etc. </w:t>
            </w:r>
          </w:p>
          <w:p w14:paraId="04C8578B" w14:textId="54F783C7" w:rsidR="5F9D550A" w:rsidRDefault="5F9D550A"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T</w:t>
            </w:r>
            <w:r w:rsidR="2B0836A6" w:rsidRPr="1567159F">
              <w:rPr>
                <w:rFonts w:asciiTheme="minorHAnsi" w:eastAsiaTheme="minorEastAsia" w:hAnsiTheme="minorHAnsi" w:cstheme="minorBidi"/>
                <w:sz w:val="24"/>
                <w:szCs w:val="24"/>
              </w:rPr>
              <w:t>he trade offs on short to long term are really difficult</w:t>
            </w:r>
            <w:r w:rsidR="1CC272B7" w:rsidRPr="1567159F">
              <w:rPr>
                <w:rFonts w:eastAsia="Calibri"/>
                <w:sz w:val="24"/>
                <w:szCs w:val="24"/>
              </w:rPr>
              <w:t xml:space="preserve">. </w:t>
            </w:r>
          </w:p>
          <w:p w14:paraId="39E90783" w14:textId="36F7A123" w:rsidR="1CC272B7" w:rsidRDefault="1CC272B7"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w:t>
            </w:r>
            <w:r w:rsidR="2B0836A6" w:rsidRPr="1567159F">
              <w:rPr>
                <w:rFonts w:asciiTheme="minorHAnsi" w:eastAsiaTheme="minorEastAsia" w:hAnsiTheme="minorHAnsi" w:cstheme="minorBidi"/>
                <w:sz w:val="24"/>
                <w:szCs w:val="24"/>
              </w:rPr>
              <w:t>mportant to recognise that some carbon reductions have the potential to be broadly linear while others will be lumpy</w:t>
            </w:r>
            <w:r w:rsidR="22A8AED2" w:rsidRPr="1567159F">
              <w:rPr>
                <w:rFonts w:asciiTheme="minorHAnsi" w:eastAsiaTheme="minorEastAsia" w:hAnsiTheme="minorHAnsi" w:cstheme="minorBidi"/>
                <w:sz w:val="24"/>
                <w:szCs w:val="24"/>
              </w:rPr>
              <w:t>. B</w:t>
            </w:r>
            <w:r w:rsidR="2B0836A6" w:rsidRPr="1567159F">
              <w:rPr>
                <w:rFonts w:asciiTheme="minorHAnsi" w:eastAsiaTheme="minorEastAsia" w:hAnsiTheme="minorHAnsi" w:cstheme="minorBidi"/>
                <w:sz w:val="24"/>
                <w:szCs w:val="24"/>
              </w:rPr>
              <w:t>oth are valid and we should identify ways to support both</w:t>
            </w:r>
            <w:r w:rsidR="4B38C249" w:rsidRPr="1567159F">
              <w:rPr>
                <w:rFonts w:asciiTheme="minorHAnsi" w:eastAsiaTheme="minorEastAsia" w:hAnsiTheme="minorHAnsi" w:cstheme="minorBidi"/>
                <w:sz w:val="24"/>
                <w:szCs w:val="24"/>
              </w:rPr>
              <w:t xml:space="preserve">. </w:t>
            </w:r>
          </w:p>
          <w:p w14:paraId="223AAFE8" w14:textId="133074A3" w:rsidR="4B38C249" w:rsidRDefault="4B38C249" w:rsidP="1567159F">
            <w:pPr>
              <w:pStyle w:val="ListParagraph"/>
              <w:numPr>
                <w:ilvl w:val="0"/>
                <w:numId w:val="18"/>
              </w:numPr>
              <w:rPr>
                <w:sz w:val="24"/>
                <w:szCs w:val="24"/>
              </w:rPr>
            </w:pPr>
            <w:r w:rsidRPr="1567159F">
              <w:rPr>
                <w:rFonts w:asciiTheme="minorHAnsi" w:eastAsiaTheme="minorEastAsia" w:hAnsiTheme="minorHAnsi" w:cstheme="minorBidi"/>
                <w:sz w:val="24"/>
                <w:szCs w:val="24"/>
              </w:rPr>
              <w:t>W</w:t>
            </w:r>
            <w:r w:rsidR="2B0836A6" w:rsidRPr="1567159F">
              <w:rPr>
                <w:rFonts w:asciiTheme="minorHAnsi" w:eastAsiaTheme="minorEastAsia" w:hAnsiTheme="minorHAnsi" w:cstheme="minorBidi"/>
                <w:sz w:val="24"/>
                <w:szCs w:val="24"/>
              </w:rPr>
              <w:t>e need to help identify the interdependencies in the system and where there has to be systemic/infrastr</w:t>
            </w:r>
            <w:r w:rsidR="34DAEB5F" w:rsidRPr="1567159F">
              <w:rPr>
                <w:rFonts w:asciiTheme="minorHAnsi" w:eastAsiaTheme="minorEastAsia" w:hAnsiTheme="minorHAnsi" w:cstheme="minorBidi"/>
                <w:sz w:val="24"/>
                <w:szCs w:val="24"/>
              </w:rPr>
              <w:t>uc</w:t>
            </w:r>
            <w:r w:rsidR="2B0836A6" w:rsidRPr="1567159F">
              <w:rPr>
                <w:rFonts w:asciiTheme="minorHAnsi" w:eastAsiaTheme="minorEastAsia" w:hAnsiTheme="minorHAnsi" w:cstheme="minorBidi"/>
                <w:sz w:val="24"/>
                <w:szCs w:val="24"/>
              </w:rPr>
              <w:t>ture investment</w:t>
            </w:r>
            <w:r w:rsidR="5953BDD8" w:rsidRPr="1567159F">
              <w:rPr>
                <w:rFonts w:asciiTheme="minorHAnsi" w:eastAsiaTheme="minorEastAsia" w:hAnsiTheme="minorHAnsi" w:cstheme="minorBidi"/>
                <w:sz w:val="24"/>
                <w:szCs w:val="24"/>
              </w:rPr>
              <w:t xml:space="preserve"> </w:t>
            </w:r>
            <w:r w:rsidR="2B0836A6" w:rsidRPr="1567159F">
              <w:rPr>
                <w:rFonts w:asciiTheme="minorHAnsi" w:eastAsiaTheme="minorEastAsia" w:hAnsiTheme="minorHAnsi" w:cstheme="minorBidi"/>
                <w:sz w:val="24"/>
                <w:szCs w:val="24"/>
              </w:rPr>
              <w:t>or regulatory change to enable the ch</w:t>
            </w:r>
            <w:r w:rsidR="285498FE" w:rsidRPr="1567159F">
              <w:rPr>
                <w:rFonts w:asciiTheme="minorHAnsi" w:eastAsiaTheme="minorEastAsia" w:hAnsiTheme="minorHAnsi" w:cstheme="minorBidi"/>
                <w:sz w:val="24"/>
                <w:szCs w:val="24"/>
              </w:rPr>
              <w:t>an</w:t>
            </w:r>
            <w:r w:rsidR="2B0836A6" w:rsidRPr="1567159F">
              <w:rPr>
                <w:rFonts w:asciiTheme="minorHAnsi" w:eastAsiaTheme="minorEastAsia" w:hAnsiTheme="minorHAnsi" w:cstheme="minorBidi"/>
                <w:sz w:val="24"/>
                <w:szCs w:val="24"/>
              </w:rPr>
              <w:t>ges</w:t>
            </w:r>
            <w:r w:rsidR="59D5893E" w:rsidRPr="1567159F">
              <w:rPr>
                <w:rFonts w:asciiTheme="minorHAnsi" w:eastAsiaTheme="minorEastAsia" w:hAnsiTheme="minorHAnsi" w:cstheme="minorBidi"/>
                <w:sz w:val="24"/>
                <w:szCs w:val="24"/>
              </w:rPr>
              <w:t xml:space="preserve">. </w:t>
            </w:r>
          </w:p>
          <w:p w14:paraId="763F7141" w14:textId="6AF3A6A0" w:rsidR="59D5893E" w:rsidRDefault="59D5893E"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I</w:t>
            </w:r>
            <w:r w:rsidR="2B0836A6" w:rsidRPr="1567159F">
              <w:rPr>
                <w:rFonts w:asciiTheme="minorHAnsi" w:eastAsiaTheme="minorEastAsia" w:hAnsiTheme="minorHAnsi" w:cstheme="minorBidi"/>
                <w:sz w:val="24"/>
                <w:szCs w:val="24"/>
              </w:rPr>
              <w:t>t needs a whole “system” approach people</w:t>
            </w:r>
            <w:r w:rsidR="1A8CA616" w:rsidRPr="1567159F">
              <w:rPr>
                <w:rFonts w:asciiTheme="minorHAnsi" w:eastAsiaTheme="minorEastAsia" w:hAnsiTheme="minorHAnsi" w:cstheme="minorBidi"/>
                <w:sz w:val="24"/>
                <w:szCs w:val="24"/>
              </w:rPr>
              <w:t>. B</w:t>
            </w:r>
            <w:r w:rsidR="2B0836A6" w:rsidRPr="1567159F">
              <w:rPr>
                <w:rFonts w:asciiTheme="minorHAnsi" w:eastAsiaTheme="minorEastAsia" w:hAnsiTheme="minorHAnsi" w:cstheme="minorBidi"/>
                <w:sz w:val="24"/>
                <w:szCs w:val="24"/>
              </w:rPr>
              <w:t>usinesses, local authorities and importantly Government that can send the signals to the market or will need to provide funding linked to outcomes.</w:t>
            </w:r>
          </w:p>
          <w:p w14:paraId="0D7F2D0E" w14:textId="5B8D4829" w:rsidR="19CFD28A" w:rsidRDefault="19CFD28A"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E</w:t>
            </w:r>
            <w:r w:rsidR="2B0836A6" w:rsidRPr="1567159F">
              <w:rPr>
                <w:rFonts w:asciiTheme="minorHAnsi" w:eastAsiaTheme="minorEastAsia" w:hAnsiTheme="minorHAnsi" w:cstheme="minorBidi"/>
                <w:sz w:val="24"/>
                <w:szCs w:val="24"/>
              </w:rPr>
              <w:t>stablishing a baseline is the crucial first step for any organisation</w:t>
            </w:r>
            <w:r w:rsidR="35583FDC" w:rsidRPr="1567159F">
              <w:rPr>
                <w:rFonts w:asciiTheme="minorHAnsi" w:eastAsiaTheme="minorEastAsia" w:hAnsiTheme="minorHAnsi" w:cstheme="minorBidi"/>
                <w:sz w:val="24"/>
                <w:szCs w:val="24"/>
              </w:rPr>
              <w:t xml:space="preserve">. </w:t>
            </w:r>
          </w:p>
          <w:p w14:paraId="6BF8F2B4" w14:textId="1190D292" w:rsidR="2B0836A6" w:rsidRDefault="2B0836A6"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There's a real knowledge gap between many carbon reduction plans that are at a higher level, and those on the ground who need to understand how those plans relate to their everyday job role so they can be working towards those targets with every decision they make - more education is needed</w:t>
            </w:r>
          </w:p>
          <w:p w14:paraId="063D3339" w14:textId="3AFABDC6" w:rsidR="2B0836A6" w:rsidRDefault="2B0836A6"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lastRenderedPageBreak/>
              <w:t>Would a SWOT help for carbon too? Getting underneath the targets and having an honest assessment of the risks/opportunities and progress would help us understand where we can add value</w:t>
            </w:r>
            <w:r w:rsidR="5257CAE4" w:rsidRPr="1567159F">
              <w:rPr>
                <w:rFonts w:asciiTheme="minorHAnsi" w:eastAsiaTheme="minorEastAsia" w:hAnsiTheme="minorHAnsi" w:cstheme="minorBidi"/>
                <w:sz w:val="24"/>
                <w:szCs w:val="24"/>
              </w:rPr>
              <w:t xml:space="preserve">. </w:t>
            </w:r>
          </w:p>
          <w:p w14:paraId="225A6FEA" w14:textId="1BC7F923" w:rsidR="5257CAE4" w:rsidRDefault="5257CAE4"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A</w:t>
            </w:r>
            <w:r w:rsidR="2B0836A6" w:rsidRPr="1567159F">
              <w:rPr>
                <w:rFonts w:asciiTheme="minorHAnsi" w:eastAsiaTheme="minorEastAsia" w:hAnsiTheme="minorHAnsi" w:cstheme="minorBidi"/>
                <w:sz w:val="24"/>
                <w:szCs w:val="24"/>
              </w:rPr>
              <w:t>n over arching / integrated climate change SWOT for the region</w:t>
            </w:r>
            <w:r w:rsidR="791AE420" w:rsidRPr="1567159F">
              <w:rPr>
                <w:rFonts w:asciiTheme="minorHAnsi" w:eastAsiaTheme="minorEastAsia" w:hAnsiTheme="minorHAnsi" w:cstheme="minorBidi"/>
                <w:sz w:val="24"/>
                <w:szCs w:val="24"/>
              </w:rPr>
              <w:t xml:space="preserve"> might work. The</w:t>
            </w:r>
            <w:r w:rsidR="2B0836A6" w:rsidRPr="1567159F">
              <w:rPr>
                <w:rFonts w:asciiTheme="minorHAnsi" w:eastAsiaTheme="minorEastAsia" w:hAnsiTheme="minorHAnsi" w:cstheme="minorBidi"/>
                <w:sz w:val="24"/>
                <w:szCs w:val="24"/>
              </w:rPr>
              <w:t xml:space="preserve">n more details resilience, carbon, just transition SWOTs if more granularity wanted. </w:t>
            </w:r>
          </w:p>
          <w:p w14:paraId="5AC8832C" w14:textId="3EC7CB42" w:rsidR="7B5B78FB" w:rsidRDefault="7B5B78FB" w:rsidP="1567159F">
            <w:pPr>
              <w:pStyle w:val="ListParagraph"/>
              <w:numPr>
                <w:ilvl w:val="0"/>
                <w:numId w:val="18"/>
              </w:numPr>
              <w:rPr>
                <w:sz w:val="24"/>
                <w:szCs w:val="24"/>
              </w:rPr>
            </w:pPr>
            <w:r w:rsidRPr="1567159F">
              <w:rPr>
                <w:rFonts w:asciiTheme="minorHAnsi" w:eastAsiaTheme="minorEastAsia" w:hAnsiTheme="minorHAnsi" w:cstheme="minorBidi"/>
                <w:sz w:val="24"/>
                <w:szCs w:val="24"/>
              </w:rPr>
              <w:t>A</w:t>
            </w:r>
            <w:r w:rsidR="2B0836A6" w:rsidRPr="1567159F">
              <w:rPr>
                <w:rFonts w:asciiTheme="minorHAnsi" w:eastAsiaTheme="minorEastAsia" w:hAnsiTheme="minorHAnsi" w:cstheme="minorBidi"/>
                <w:sz w:val="24"/>
                <w:szCs w:val="24"/>
              </w:rPr>
              <w:t>re you aware of a region-wide MACC curve that provides an indication of a cost/utility hierarchy of reduction opportunities across Yorkshire? It might be a useful starting point</w:t>
            </w:r>
          </w:p>
          <w:p w14:paraId="3BF2C60D" w14:textId="3D2A41D6" w:rsidR="2B0836A6" w:rsidRDefault="2B0836A6"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Leeds Climate Commission have done something that they have called a Climate action readiness assessment on a sector basis - they are really useful in identifying policy, funding, technology gaps etc - not dissimilar to a SWOT analysis</w:t>
            </w:r>
            <w:r w:rsidR="713CE40F" w:rsidRPr="1567159F">
              <w:rPr>
                <w:rFonts w:asciiTheme="minorHAnsi" w:eastAsiaTheme="minorEastAsia" w:hAnsiTheme="minorHAnsi" w:cstheme="minorBidi"/>
                <w:sz w:val="24"/>
                <w:szCs w:val="24"/>
              </w:rPr>
              <w:t>.</w:t>
            </w:r>
          </w:p>
          <w:p w14:paraId="12B2737D" w14:textId="3666055A" w:rsidR="2B0836A6" w:rsidRDefault="2B0836A6" w:rsidP="1567159F">
            <w:pPr>
              <w:pStyle w:val="ListParagraph"/>
              <w:numPr>
                <w:ilvl w:val="0"/>
                <w:numId w:val="18"/>
              </w:numPr>
              <w:rPr>
                <w:rFonts w:asciiTheme="minorHAnsi" w:eastAsiaTheme="minorEastAsia" w:hAnsiTheme="minorHAnsi" w:cstheme="minorBidi"/>
                <w:sz w:val="24"/>
                <w:szCs w:val="24"/>
              </w:rPr>
            </w:pPr>
            <w:r w:rsidRPr="1567159F">
              <w:rPr>
                <w:rFonts w:asciiTheme="minorHAnsi" w:eastAsiaTheme="minorEastAsia" w:hAnsiTheme="minorHAnsi" w:cstheme="minorBidi"/>
                <w:sz w:val="24"/>
                <w:szCs w:val="24"/>
              </w:rPr>
              <w:t xml:space="preserve"> https://ashden.org/schools-campaign/. There is also a COP26 schools programme</w:t>
            </w:r>
          </w:p>
          <w:p w14:paraId="66084027" w14:textId="757206F0" w:rsidR="464958D3" w:rsidRDefault="464958D3" w:rsidP="1567159F">
            <w:pPr>
              <w:pStyle w:val="ListParagraph"/>
              <w:numPr>
                <w:ilvl w:val="0"/>
                <w:numId w:val="18"/>
              </w:numPr>
              <w:rPr>
                <w:sz w:val="24"/>
                <w:szCs w:val="24"/>
              </w:rPr>
            </w:pPr>
            <w:r w:rsidRPr="1567159F">
              <w:rPr>
                <w:rFonts w:asciiTheme="minorHAnsi" w:eastAsiaTheme="minorEastAsia" w:hAnsiTheme="minorHAnsi" w:cstheme="minorBidi"/>
                <w:sz w:val="24"/>
                <w:szCs w:val="24"/>
              </w:rPr>
              <w:t xml:space="preserve">Andy Gouldson’s team has produced </w:t>
            </w:r>
            <w:r w:rsidR="2B0836A6" w:rsidRPr="1567159F">
              <w:rPr>
                <w:rFonts w:asciiTheme="minorHAnsi" w:eastAsiaTheme="minorEastAsia" w:hAnsiTheme="minorHAnsi" w:cstheme="minorBidi"/>
                <w:sz w:val="24"/>
                <w:szCs w:val="24"/>
              </w:rPr>
              <w:t xml:space="preserve">league tables of the most carbon and cost effective measures </w:t>
            </w:r>
            <w:r w:rsidR="572E3A62" w:rsidRPr="1567159F">
              <w:rPr>
                <w:rFonts w:asciiTheme="minorHAnsi" w:eastAsiaTheme="minorEastAsia" w:hAnsiTheme="minorHAnsi" w:cstheme="minorBidi"/>
                <w:sz w:val="24"/>
                <w:szCs w:val="24"/>
              </w:rPr>
              <w:t>and will</w:t>
            </w:r>
            <w:r w:rsidR="2B0836A6" w:rsidRPr="1567159F">
              <w:rPr>
                <w:rFonts w:asciiTheme="minorHAnsi" w:eastAsiaTheme="minorEastAsia" w:hAnsiTheme="minorHAnsi" w:cstheme="minorBidi"/>
                <w:sz w:val="24"/>
                <w:szCs w:val="24"/>
              </w:rPr>
              <w:t xml:space="preserve"> refine them asap</w:t>
            </w:r>
            <w:r w:rsidR="4EE92310" w:rsidRPr="1567159F">
              <w:rPr>
                <w:rFonts w:asciiTheme="minorHAnsi" w:eastAsiaTheme="minorEastAsia" w:hAnsiTheme="minorHAnsi" w:cstheme="minorBidi"/>
                <w:sz w:val="24"/>
                <w:szCs w:val="24"/>
              </w:rPr>
              <w:t xml:space="preserve">. </w:t>
            </w:r>
          </w:p>
          <w:p w14:paraId="30823D29" w14:textId="5C456E00" w:rsidR="1567159F" w:rsidRDefault="1567159F" w:rsidP="1567159F">
            <w:pPr>
              <w:rPr>
                <w:rFonts w:eastAsiaTheme="minorEastAsia"/>
                <w:sz w:val="24"/>
                <w:szCs w:val="24"/>
              </w:rPr>
            </w:pPr>
          </w:p>
        </w:tc>
      </w:tr>
    </w:tbl>
    <w:p w14:paraId="1D9EBB2C" w14:textId="648EAE31" w:rsidR="1567159F" w:rsidRDefault="1567159F" w:rsidP="1567159F">
      <w:pPr>
        <w:rPr>
          <w:rFonts w:eastAsiaTheme="minorEastAsia"/>
          <w:sz w:val="24"/>
          <w:szCs w:val="24"/>
        </w:rPr>
      </w:pPr>
    </w:p>
    <w:p w14:paraId="06022665" w14:textId="1ECA3B5A" w:rsidR="1567159F" w:rsidRDefault="1567159F" w:rsidP="1567159F">
      <w:pPr>
        <w:pStyle w:val="ListParagraph"/>
        <w:rPr>
          <w:sz w:val="24"/>
          <w:szCs w:val="24"/>
        </w:rPr>
      </w:pPr>
    </w:p>
    <w:sectPr w:rsidR="1567159F">
      <w:pgSz w:w="11918" w:h="16854"/>
      <w:pgMar w:top="2096" w:right="1342" w:bottom="1407"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D71F1" w14:textId="77777777" w:rsidR="003B79DE" w:rsidRDefault="003B79DE" w:rsidP="00CC0BB9">
      <w:r>
        <w:separator/>
      </w:r>
    </w:p>
  </w:endnote>
  <w:endnote w:type="continuationSeparator" w:id="0">
    <w:p w14:paraId="1883CFF8" w14:textId="77777777" w:rsidR="003B79DE" w:rsidRDefault="003B79DE" w:rsidP="00C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5C95" w14:textId="77777777" w:rsidR="003B79DE" w:rsidRDefault="003B79DE" w:rsidP="00CC0BB9">
      <w:r>
        <w:separator/>
      </w:r>
    </w:p>
  </w:footnote>
  <w:footnote w:type="continuationSeparator" w:id="0">
    <w:p w14:paraId="3940E9BE" w14:textId="77777777" w:rsidR="003B79DE" w:rsidRDefault="003B79DE" w:rsidP="00CC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759"/>
    <w:multiLevelType w:val="hybridMultilevel"/>
    <w:tmpl w:val="5C0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BF"/>
    <w:multiLevelType w:val="multilevel"/>
    <w:tmpl w:val="1A0ED18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C4235"/>
    <w:multiLevelType w:val="hybridMultilevel"/>
    <w:tmpl w:val="B9C8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01B53"/>
    <w:multiLevelType w:val="hybridMultilevel"/>
    <w:tmpl w:val="0240ACFA"/>
    <w:lvl w:ilvl="0" w:tplc="7B525E22">
      <w:start w:val="1"/>
      <w:numFmt w:val="bullet"/>
      <w:lvlText w:val=""/>
      <w:lvlJc w:val="left"/>
      <w:pPr>
        <w:ind w:left="720" w:hanging="360"/>
      </w:pPr>
      <w:rPr>
        <w:rFonts w:ascii="Symbol" w:hAnsi="Symbol" w:hint="default"/>
      </w:rPr>
    </w:lvl>
    <w:lvl w:ilvl="1" w:tplc="92EE20EC">
      <w:start w:val="1"/>
      <w:numFmt w:val="bullet"/>
      <w:lvlText w:val="o"/>
      <w:lvlJc w:val="left"/>
      <w:pPr>
        <w:ind w:left="1440" w:hanging="360"/>
      </w:pPr>
      <w:rPr>
        <w:rFonts w:ascii="Courier New" w:hAnsi="Courier New" w:hint="default"/>
      </w:rPr>
    </w:lvl>
    <w:lvl w:ilvl="2" w:tplc="497CB1FC">
      <w:start w:val="1"/>
      <w:numFmt w:val="bullet"/>
      <w:lvlText w:val=""/>
      <w:lvlJc w:val="left"/>
      <w:pPr>
        <w:ind w:left="2160" w:hanging="360"/>
      </w:pPr>
      <w:rPr>
        <w:rFonts w:ascii="Wingdings" w:hAnsi="Wingdings" w:hint="default"/>
      </w:rPr>
    </w:lvl>
    <w:lvl w:ilvl="3" w:tplc="B4440E84">
      <w:start w:val="1"/>
      <w:numFmt w:val="bullet"/>
      <w:lvlText w:val=""/>
      <w:lvlJc w:val="left"/>
      <w:pPr>
        <w:ind w:left="2880" w:hanging="360"/>
      </w:pPr>
      <w:rPr>
        <w:rFonts w:ascii="Symbol" w:hAnsi="Symbol" w:hint="default"/>
      </w:rPr>
    </w:lvl>
    <w:lvl w:ilvl="4" w:tplc="1F84566E">
      <w:start w:val="1"/>
      <w:numFmt w:val="bullet"/>
      <w:lvlText w:val="o"/>
      <w:lvlJc w:val="left"/>
      <w:pPr>
        <w:ind w:left="3600" w:hanging="360"/>
      </w:pPr>
      <w:rPr>
        <w:rFonts w:ascii="Courier New" w:hAnsi="Courier New" w:hint="default"/>
      </w:rPr>
    </w:lvl>
    <w:lvl w:ilvl="5" w:tplc="0AACCA02">
      <w:start w:val="1"/>
      <w:numFmt w:val="bullet"/>
      <w:lvlText w:val=""/>
      <w:lvlJc w:val="left"/>
      <w:pPr>
        <w:ind w:left="4320" w:hanging="360"/>
      </w:pPr>
      <w:rPr>
        <w:rFonts w:ascii="Wingdings" w:hAnsi="Wingdings" w:hint="default"/>
      </w:rPr>
    </w:lvl>
    <w:lvl w:ilvl="6" w:tplc="2990DE2E">
      <w:start w:val="1"/>
      <w:numFmt w:val="bullet"/>
      <w:lvlText w:val=""/>
      <w:lvlJc w:val="left"/>
      <w:pPr>
        <w:ind w:left="5040" w:hanging="360"/>
      </w:pPr>
      <w:rPr>
        <w:rFonts w:ascii="Symbol" w:hAnsi="Symbol" w:hint="default"/>
      </w:rPr>
    </w:lvl>
    <w:lvl w:ilvl="7" w:tplc="0DD62326">
      <w:start w:val="1"/>
      <w:numFmt w:val="bullet"/>
      <w:lvlText w:val="o"/>
      <w:lvlJc w:val="left"/>
      <w:pPr>
        <w:ind w:left="5760" w:hanging="360"/>
      </w:pPr>
      <w:rPr>
        <w:rFonts w:ascii="Courier New" w:hAnsi="Courier New" w:hint="default"/>
      </w:rPr>
    </w:lvl>
    <w:lvl w:ilvl="8" w:tplc="D8B664C2">
      <w:start w:val="1"/>
      <w:numFmt w:val="bullet"/>
      <w:lvlText w:val=""/>
      <w:lvlJc w:val="left"/>
      <w:pPr>
        <w:ind w:left="6480" w:hanging="360"/>
      </w:pPr>
      <w:rPr>
        <w:rFonts w:ascii="Wingdings" w:hAnsi="Wingdings" w:hint="default"/>
      </w:rPr>
    </w:lvl>
  </w:abstractNum>
  <w:abstractNum w:abstractNumId="4" w15:restartNumberingAfterBreak="0">
    <w:nsid w:val="055A7342"/>
    <w:multiLevelType w:val="hybridMultilevel"/>
    <w:tmpl w:val="13C851B0"/>
    <w:lvl w:ilvl="0" w:tplc="2D1AC598">
      <w:start w:val="1"/>
      <w:numFmt w:val="bullet"/>
      <w:lvlText w:val=""/>
      <w:lvlJc w:val="left"/>
      <w:pPr>
        <w:ind w:left="720" w:hanging="360"/>
      </w:pPr>
      <w:rPr>
        <w:rFonts w:ascii="Symbol" w:hAnsi="Symbol" w:hint="default"/>
      </w:rPr>
    </w:lvl>
    <w:lvl w:ilvl="1" w:tplc="E6FCF27E">
      <w:start w:val="1"/>
      <w:numFmt w:val="bullet"/>
      <w:lvlText w:val="o"/>
      <w:lvlJc w:val="left"/>
      <w:pPr>
        <w:ind w:left="1440" w:hanging="360"/>
      </w:pPr>
      <w:rPr>
        <w:rFonts w:ascii="Courier New" w:hAnsi="Courier New" w:hint="default"/>
      </w:rPr>
    </w:lvl>
    <w:lvl w:ilvl="2" w:tplc="89283B74">
      <w:start w:val="1"/>
      <w:numFmt w:val="bullet"/>
      <w:lvlText w:val=""/>
      <w:lvlJc w:val="left"/>
      <w:pPr>
        <w:ind w:left="2160" w:hanging="360"/>
      </w:pPr>
      <w:rPr>
        <w:rFonts w:ascii="Wingdings" w:hAnsi="Wingdings" w:hint="default"/>
      </w:rPr>
    </w:lvl>
    <w:lvl w:ilvl="3" w:tplc="1E12FBCC">
      <w:start w:val="1"/>
      <w:numFmt w:val="bullet"/>
      <w:lvlText w:val=""/>
      <w:lvlJc w:val="left"/>
      <w:pPr>
        <w:ind w:left="2880" w:hanging="360"/>
      </w:pPr>
      <w:rPr>
        <w:rFonts w:ascii="Symbol" w:hAnsi="Symbol" w:hint="default"/>
      </w:rPr>
    </w:lvl>
    <w:lvl w:ilvl="4" w:tplc="862E0D60">
      <w:start w:val="1"/>
      <w:numFmt w:val="bullet"/>
      <w:lvlText w:val="o"/>
      <w:lvlJc w:val="left"/>
      <w:pPr>
        <w:ind w:left="3600" w:hanging="360"/>
      </w:pPr>
      <w:rPr>
        <w:rFonts w:ascii="Courier New" w:hAnsi="Courier New" w:hint="default"/>
      </w:rPr>
    </w:lvl>
    <w:lvl w:ilvl="5" w:tplc="8A10323C">
      <w:start w:val="1"/>
      <w:numFmt w:val="bullet"/>
      <w:lvlText w:val=""/>
      <w:lvlJc w:val="left"/>
      <w:pPr>
        <w:ind w:left="4320" w:hanging="360"/>
      </w:pPr>
      <w:rPr>
        <w:rFonts w:ascii="Wingdings" w:hAnsi="Wingdings" w:hint="default"/>
      </w:rPr>
    </w:lvl>
    <w:lvl w:ilvl="6" w:tplc="6D4C8CA0">
      <w:start w:val="1"/>
      <w:numFmt w:val="bullet"/>
      <w:lvlText w:val=""/>
      <w:lvlJc w:val="left"/>
      <w:pPr>
        <w:ind w:left="5040" w:hanging="360"/>
      </w:pPr>
      <w:rPr>
        <w:rFonts w:ascii="Symbol" w:hAnsi="Symbol" w:hint="default"/>
      </w:rPr>
    </w:lvl>
    <w:lvl w:ilvl="7" w:tplc="81788168">
      <w:start w:val="1"/>
      <w:numFmt w:val="bullet"/>
      <w:lvlText w:val="o"/>
      <w:lvlJc w:val="left"/>
      <w:pPr>
        <w:ind w:left="5760" w:hanging="360"/>
      </w:pPr>
      <w:rPr>
        <w:rFonts w:ascii="Courier New" w:hAnsi="Courier New" w:hint="default"/>
      </w:rPr>
    </w:lvl>
    <w:lvl w:ilvl="8" w:tplc="DA686DD8">
      <w:start w:val="1"/>
      <w:numFmt w:val="bullet"/>
      <w:lvlText w:val=""/>
      <w:lvlJc w:val="left"/>
      <w:pPr>
        <w:ind w:left="6480" w:hanging="360"/>
      </w:pPr>
      <w:rPr>
        <w:rFonts w:ascii="Wingdings" w:hAnsi="Wingdings" w:hint="default"/>
      </w:rPr>
    </w:lvl>
  </w:abstractNum>
  <w:abstractNum w:abstractNumId="5" w15:restartNumberingAfterBreak="0">
    <w:nsid w:val="08974575"/>
    <w:multiLevelType w:val="hybridMultilevel"/>
    <w:tmpl w:val="A9ACAB5C"/>
    <w:lvl w:ilvl="0" w:tplc="5E0A1424">
      <w:start w:val="1"/>
      <w:numFmt w:val="bullet"/>
      <w:lvlText w:val=""/>
      <w:lvlJc w:val="left"/>
      <w:pPr>
        <w:ind w:left="720" w:hanging="360"/>
      </w:pPr>
      <w:rPr>
        <w:rFonts w:ascii="Symbol" w:hAnsi="Symbol" w:hint="default"/>
      </w:rPr>
    </w:lvl>
    <w:lvl w:ilvl="1" w:tplc="F2820430">
      <w:start w:val="1"/>
      <w:numFmt w:val="bullet"/>
      <w:lvlText w:val="o"/>
      <w:lvlJc w:val="left"/>
      <w:pPr>
        <w:ind w:left="1440" w:hanging="360"/>
      </w:pPr>
      <w:rPr>
        <w:rFonts w:ascii="Courier New" w:hAnsi="Courier New" w:hint="default"/>
      </w:rPr>
    </w:lvl>
    <w:lvl w:ilvl="2" w:tplc="E66441B4">
      <w:start w:val="1"/>
      <w:numFmt w:val="bullet"/>
      <w:lvlText w:val=""/>
      <w:lvlJc w:val="left"/>
      <w:pPr>
        <w:ind w:left="2160" w:hanging="360"/>
      </w:pPr>
      <w:rPr>
        <w:rFonts w:ascii="Wingdings" w:hAnsi="Wingdings" w:hint="default"/>
      </w:rPr>
    </w:lvl>
    <w:lvl w:ilvl="3" w:tplc="09A8C766">
      <w:start w:val="1"/>
      <w:numFmt w:val="bullet"/>
      <w:lvlText w:val=""/>
      <w:lvlJc w:val="left"/>
      <w:pPr>
        <w:ind w:left="2880" w:hanging="360"/>
      </w:pPr>
      <w:rPr>
        <w:rFonts w:ascii="Symbol" w:hAnsi="Symbol" w:hint="default"/>
      </w:rPr>
    </w:lvl>
    <w:lvl w:ilvl="4" w:tplc="0AC43F10">
      <w:start w:val="1"/>
      <w:numFmt w:val="bullet"/>
      <w:lvlText w:val="o"/>
      <w:lvlJc w:val="left"/>
      <w:pPr>
        <w:ind w:left="3600" w:hanging="360"/>
      </w:pPr>
      <w:rPr>
        <w:rFonts w:ascii="Courier New" w:hAnsi="Courier New" w:hint="default"/>
      </w:rPr>
    </w:lvl>
    <w:lvl w:ilvl="5" w:tplc="C854CE98">
      <w:start w:val="1"/>
      <w:numFmt w:val="bullet"/>
      <w:lvlText w:val=""/>
      <w:lvlJc w:val="left"/>
      <w:pPr>
        <w:ind w:left="4320" w:hanging="360"/>
      </w:pPr>
      <w:rPr>
        <w:rFonts w:ascii="Wingdings" w:hAnsi="Wingdings" w:hint="default"/>
      </w:rPr>
    </w:lvl>
    <w:lvl w:ilvl="6" w:tplc="52BAF944">
      <w:start w:val="1"/>
      <w:numFmt w:val="bullet"/>
      <w:lvlText w:val=""/>
      <w:lvlJc w:val="left"/>
      <w:pPr>
        <w:ind w:left="5040" w:hanging="360"/>
      </w:pPr>
      <w:rPr>
        <w:rFonts w:ascii="Symbol" w:hAnsi="Symbol" w:hint="default"/>
      </w:rPr>
    </w:lvl>
    <w:lvl w:ilvl="7" w:tplc="4F4A6220">
      <w:start w:val="1"/>
      <w:numFmt w:val="bullet"/>
      <w:lvlText w:val="o"/>
      <w:lvlJc w:val="left"/>
      <w:pPr>
        <w:ind w:left="5760" w:hanging="360"/>
      </w:pPr>
      <w:rPr>
        <w:rFonts w:ascii="Courier New" w:hAnsi="Courier New" w:hint="default"/>
      </w:rPr>
    </w:lvl>
    <w:lvl w:ilvl="8" w:tplc="C1846C56">
      <w:start w:val="1"/>
      <w:numFmt w:val="bullet"/>
      <w:lvlText w:val=""/>
      <w:lvlJc w:val="left"/>
      <w:pPr>
        <w:ind w:left="6480" w:hanging="360"/>
      </w:pPr>
      <w:rPr>
        <w:rFonts w:ascii="Wingdings" w:hAnsi="Wingdings" w:hint="default"/>
      </w:rPr>
    </w:lvl>
  </w:abstractNum>
  <w:abstractNum w:abstractNumId="6" w15:restartNumberingAfterBreak="0">
    <w:nsid w:val="0DAF27DA"/>
    <w:multiLevelType w:val="hybridMultilevel"/>
    <w:tmpl w:val="CD5E0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FE6829"/>
    <w:multiLevelType w:val="hybridMultilevel"/>
    <w:tmpl w:val="78A27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306612"/>
    <w:multiLevelType w:val="hybridMultilevel"/>
    <w:tmpl w:val="3FEA4A7A"/>
    <w:lvl w:ilvl="0" w:tplc="3F02904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5510"/>
    <w:multiLevelType w:val="hybridMultilevel"/>
    <w:tmpl w:val="2782F306"/>
    <w:lvl w:ilvl="0" w:tplc="BE929D16">
      <w:start w:val="1"/>
      <w:numFmt w:val="bullet"/>
      <w:lvlText w:val=""/>
      <w:lvlJc w:val="left"/>
      <w:pPr>
        <w:ind w:left="720" w:hanging="360"/>
      </w:pPr>
      <w:rPr>
        <w:rFonts w:ascii="Symbol" w:hAnsi="Symbol" w:hint="default"/>
      </w:rPr>
    </w:lvl>
    <w:lvl w:ilvl="1" w:tplc="C310E454">
      <w:start w:val="1"/>
      <w:numFmt w:val="bullet"/>
      <w:lvlText w:val="o"/>
      <w:lvlJc w:val="left"/>
      <w:pPr>
        <w:ind w:left="1440" w:hanging="360"/>
      </w:pPr>
      <w:rPr>
        <w:rFonts w:ascii="Courier New" w:hAnsi="Courier New" w:hint="default"/>
      </w:rPr>
    </w:lvl>
    <w:lvl w:ilvl="2" w:tplc="0C7C46C6">
      <w:start w:val="1"/>
      <w:numFmt w:val="bullet"/>
      <w:lvlText w:val=""/>
      <w:lvlJc w:val="left"/>
      <w:pPr>
        <w:ind w:left="2160" w:hanging="360"/>
      </w:pPr>
      <w:rPr>
        <w:rFonts w:ascii="Wingdings" w:hAnsi="Wingdings" w:hint="default"/>
      </w:rPr>
    </w:lvl>
    <w:lvl w:ilvl="3" w:tplc="ACD4AC86">
      <w:start w:val="1"/>
      <w:numFmt w:val="bullet"/>
      <w:lvlText w:val=""/>
      <w:lvlJc w:val="left"/>
      <w:pPr>
        <w:ind w:left="2880" w:hanging="360"/>
      </w:pPr>
      <w:rPr>
        <w:rFonts w:ascii="Symbol" w:hAnsi="Symbol" w:hint="default"/>
      </w:rPr>
    </w:lvl>
    <w:lvl w:ilvl="4" w:tplc="467099D4">
      <w:start w:val="1"/>
      <w:numFmt w:val="bullet"/>
      <w:lvlText w:val="o"/>
      <w:lvlJc w:val="left"/>
      <w:pPr>
        <w:ind w:left="3600" w:hanging="360"/>
      </w:pPr>
      <w:rPr>
        <w:rFonts w:ascii="Courier New" w:hAnsi="Courier New" w:hint="default"/>
      </w:rPr>
    </w:lvl>
    <w:lvl w:ilvl="5" w:tplc="ED06B49C">
      <w:start w:val="1"/>
      <w:numFmt w:val="bullet"/>
      <w:lvlText w:val=""/>
      <w:lvlJc w:val="left"/>
      <w:pPr>
        <w:ind w:left="4320" w:hanging="360"/>
      </w:pPr>
      <w:rPr>
        <w:rFonts w:ascii="Wingdings" w:hAnsi="Wingdings" w:hint="default"/>
      </w:rPr>
    </w:lvl>
    <w:lvl w:ilvl="6" w:tplc="615A524A">
      <w:start w:val="1"/>
      <w:numFmt w:val="bullet"/>
      <w:lvlText w:val=""/>
      <w:lvlJc w:val="left"/>
      <w:pPr>
        <w:ind w:left="5040" w:hanging="360"/>
      </w:pPr>
      <w:rPr>
        <w:rFonts w:ascii="Symbol" w:hAnsi="Symbol" w:hint="default"/>
      </w:rPr>
    </w:lvl>
    <w:lvl w:ilvl="7" w:tplc="568E0368">
      <w:start w:val="1"/>
      <w:numFmt w:val="bullet"/>
      <w:lvlText w:val="o"/>
      <w:lvlJc w:val="left"/>
      <w:pPr>
        <w:ind w:left="5760" w:hanging="360"/>
      </w:pPr>
      <w:rPr>
        <w:rFonts w:ascii="Courier New" w:hAnsi="Courier New" w:hint="default"/>
      </w:rPr>
    </w:lvl>
    <w:lvl w:ilvl="8" w:tplc="E8AEDBC0">
      <w:start w:val="1"/>
      <w:numFmt w:val="bullet"/>
      <w:lvlText w:val=""/>
      <w:lvlJc w:val="left"/>
      <w:pPr>
        <w:ind w:left="6480" w:hanging="360"/>
      </w:pPr>
      <w:rPr>
        <w:rFonts w:ascii="Wingdings" w:hAnsi="Wingdings" w:hint="default"/>
      </w:rPr>
    </w:lvl>
  </w:abstractNum>
  <w:abstractNum w:abstractNumId="10" w15:restartNumberingAfterBreak="0">
    <w:nsid w:val="26890752"/>
    <w:multiLevelType w:val="hybridMultilevel"/>
    <w:tmpl w:val="FEC435DE"/>
    <w:lvl w:ilvl="0" w:tplc="DF6E40E4">
      <w:start w:val="1"/>
      <w:numFmt w:val="bullet"/>
      <w:lvlText w:val=""/>
      <w:lvlJc w:val="left"/>
      <w:pPr>
        <w:ind w:left="720" w:hanging="360"/>
      </w:pPr>
      <w:rPr>
        <w:rFonts w:ascii="Symbol" w:hAnsi="Symbol" w:hint="default"/>
      </w:rPr>
    </w:lvl>
    <w:lvl w:ilvl="1" w:tplc="F50ED4FE">
      <w:start w:val="1"/>
      <w:numFmt w:val="bullet"/>
      <w:lvlText w:val="o"/>
      <w:lvlJc w:val="left"/>
      <w:pPr>
        <w:ind w:left="1440" w:hanging="360"/>
      </w:pPr>
      <w:rPr>
        <w:rFonts w:ascii="Courier New" w:hAnsi="Courier New" w:hint="default"/>
      </w:rPr>
    </w:lvl>
    <w:lvl w:ilvl="2" w:tplc="9F5ACCAA">
      <w:start w:val="1"/>
      <w:numFmt w:val="bullet"/>
      <w:lvlText w:val=""/>
      <w:lvlJc w:val="left"/>
      <w:pPr>
        <w:ind w:left="2160" w:hanging="360"/>
      </w:pPr>
      <w:rPr>
        <w:rFonts w:ascii="Wingdings" w:hAnsi="Wingdings" w:hint="default"/>
      </w:rPr>
    </w:lvl>
    <w:lvl w:ilvl="3" w:tplc="3F841DFA">
      <w:start w:val="1"/>
      <w:numFmt w:val="bullet"/>
      <w:lvlText w:val=""/>
      <w:lvlJc w:val="left"/>
      <w:pPr>
        <w:ind w:left="2880" w:hanging="360"/>
      </w:pPr>
      <w:rPr>
        <w:rFonts w:ascii="Symbol" w:hAnsi="Symbol" w:hint="default"/>
      </w:rPr>
    </w:lvl>
    <w:lvl w:ilvl="4" w:tplc="77B8395A">
      <w:start w:val="1"/>
      <w:numFmt w:val="bullet"/>
      <w:lvlText w:val="o"/>
      <w:lvlJc w:val="left"/>
      <w:pPr>
        <w:ind w:left="3600" w:hanging="360"/>
      </w:pPr>
      <w:rPr>
        <w:rFonts w:ascii="Courier New" w:hAnsi="Courier New" w:hint="default"/>
      </w:rPr>
    </w:lvl>
    <w:lvl w:ilvl="5" w:tplc="BA8E809E">
      <w:start w:val="1"/>
      <w:numFmt w:val="bullet"/>
      <w:lvlText w:val=""/>
      <w:lvlJc w:val="left"/>
      <w:pPr>
        <w:ind w:left="4320" w:hanging="360"/>
      </w:pPr>
      <w:rPr>
        <w:rFonts w:ascii="Wingdings" w:hAnsi="Wingdings" w:hint="default"/>
      </w:rPr>
    </w:lvl>
    <w:lvl w:ilvl="6" w:tplc="CB5E75CE">
      <w:start w:val="1"/>
      <w:numFmt w:val="bullet"/>
      <w:lvlText w:val=""/>
      <w:lvlJc w:val="left"/>
      <w:pPr>
        <w:ind w:left="5040" w:hanging="360"/>
      </w:pPr>
      <w:rPr>
        <w:rFonts w:ascii="Symbol" w:hAnsi="Symbol" w:hint="default"/>
      </w:rPr>
    </w:lvl>
    <w:lvl w:ilvl="7" w:tplc="C49624E8">
      <w:start w:val="1"/>
      <w:numFmt w:val="bullet"/>
      <w:lvlText w:val="o"/>
      <w:lvlJc w:val="left"/>
      <w:pPr>
        <w:ind w:left="5760" w:hanging="360"/>
      </w:pPr>
      <w:rPr>
        <w:rFonts w:ascii="Courier New" w:hAnsi="Courier New" w:hint="default"/>
      </w:rPr>
    </w:lvl>
    <w:lvl w:ilvl="8" w:tplc="3498F354">
      <w:start w:val="1"/>
      <w:numFmt w:val="bullet"/>
      <w:lvlText w:val=""/>
      <w:lvlJc w:val="left"/>
      <w:pPr>
        <w:ind w:left="6480" w:hanging="360"/>
      </w:pPr>
      <w:rPr>
        <w:rFonts w:ascii="Wingdings" w:hAnsi="Wingdings" w:hint="default"/>
      </w:rPr>
    </w:lvl>
  </w:abstractNum>
  <w:abstractNum w:abstractNumId="11" w15:restartNumberingAfterBreak="0">
    <w:nsid w:val="281C7AD8"/>
    <w:multiLevelType w:val="hybridMultilevel"/>
    <w:tmpl w:val="582E3804"/>
    <w:lvl w:ilvl="0" w:tplc="397466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2697F"/>
    <w:multiLevelType w:val="hybridMultilevel"/>
    <w:tmpl w:val="13C24F3A"/>
    <w:lvl w:ilvl="0" w:tplc="E404FF32">
      <w:start w:val="1"/>
      <w:numFmt w:val="bullet"/>
      <w:lvlText w:val=""/>
      <w:lvlJc w:val="left"/>
      <w:pPr>
        <w:ind w:left="720" w:hanging="360"/>
      </w:pPr>
      <w:rPr>
        <w:rFonts w:ascii="Symbol" w:hAnsi="Symbol" w:hint="default"/>
      </w:rPr>
    </w:lvl>
    <w:lvl w:ilvl="1" w:tplc="BC6AD0FA">
      <w:start w:val="1"/>
      <w:numFmt w:val="bullet"/>
      <w:lvlText w:val="o"/>
      <w:lvlJc w:val="left"/>
      <w:pPr>
        <w:ind w:left="1440" w:hanging="360"/>
      </w:pPr>
      <w:rPr>
        <w:rFonts w:ascii="Courier New" w:hAnsi="Courier New" w:hint="default"/>
      </w:rPr>
    </w:lvl>
    <w:lvl w:ilvl="2" w:tplc="9A0C5358">
      <w:start w:val="1"/>
      <w:numFmt w:val="bullet"/>
      <w:lvlText w:val=""/>
      <w:lvlJc w:val="left"/>
      <w:pPr>
        <w:ind w:left="2160" w:hanging="360"/>
      </w:pPr>
      <w:rPr>
        <w:rFonts w:ascii="Wingdings" w:hAnsi="Wingdings" w:hint="default"/>
      </w:rPr>
    </w:lvl>
    <w:lvl w:ilvl="3" w:tplc="EC225806">
      <w:start w:val="1"/>
      <w:numFmt w:val="bullet"/>
      <w:lvlText w:val=""/>
      <w:lvlJc w:val="left"/>
      <w:pPr>
        <w:ind w:left="2880" w:hanging="360"/>
      </w:pPr>
      <w:rPr>
        <w:rFonts w:ascii="Symbol" w:hAnsi="Symbol" w:hint="default"/>
      </w:rPr>
    </w:lvl>
    <w:lvl w:ilvl="4" w:tplc="7A72097C">
      <w:start w:val="1"/>
      <w:numFmt w:val="bullet"/>
      <w:lvlText w:val="o"/>
      <w:lvlJc w:val="left"/>
      <w:pPr>
        <w:ind w:left="3600" w:hanging="360"/>
      </w:pPr>
      <w:rPr>
        <w:rFonts w:ascii="Courier New" w:hAnsi="Courier New" w:hint="default"/>
      </w:rPr>
    </w:lvl>
    <w:lvl w:ilvl="5" w:tplc="2A7C2B14">
      <w:start w:val="1"/>
      <w:numFmt w:val="bullet"/>
      <w:lvlText w:val=""/>
      <w:lvlJc w:val="left"/>
      <w:pPr>
        <w:ind w:left="4320" w:hanging="360"/>
      </w:pPr>
      <w:rPr>
        <w:rFonts w:ascii="Wingdings" w:hAnsi="Wingdings" w:hint="default"/>
      </w:rPr>
    </w:lvl>
    <w:lvl w:ilvl="6" w:tplc="EFEE0664">
      <w:start w:val="1"/>
      <w:numFmt w:val="bullet"/>
      <w:lvlText w:val=""/>
      <w:lvlJc w:val="left"/>
      <w:pPr>
        <w:ind w:left="5040" w:hanging="360"/>
      </w:pPr>
      <w:rPr>
        <w:rFonts w:ascii="Symbol" w:hAnsi="Symbol" w:hint="default"/>
      </w:rPr>
    </w:lvl>
    <w:lvl w:ilvl="7" w:tplc="A8649022">
      <w:start w:val="1"/>
      <w:numFmt w:val="bullet"/>
      <w:lvlText w:val="o"/>
      <w:lvlJc w:val="left"/>
      <w:pPr>
        <w:ind w:left="5760" w:hanging="360"/>
      </w:pPr>
      <w:rPr>
        <w:rFonts w:ascii="Courier New" w:hAnsi="Courier New" w:hint="default"/>
      </w:rPr>
    </w:lvl>
    <w:lvl w:ilvl="8" w:tplc="14C0660C">
      <w:start w:val="1"/>
      <w:numFmt w:val="bullet"/>
      <w:lvlText w:val=""/>
      <w:lvlJc w:val="left"/>
      <w:pPr>
        <w:ind w:left="6480" w:hanging="360"/>
      </w:pPr>
      <w:rPr>
        <w:rFonts w:ascii="Wingdings" w:hAnsi="Wingdings" w:hint="default"/>
      </w:rPr>
    </w:lvl>
  </w:abstractNum>
  <w:abstractNum w:abstractNumId="13" w15:restartNumberingAfterBreak="0">
    <w:nsid w:val="2CFC70B5"/>
    <w:multiLevelType w:val="multilevel"/>
    <w:tmpl w:val="2CD2D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5A7698"/>
    <w:multiLevelType w:val="hybridMultilevel"/>
    <w:tmpl w:val="FA6A7496"/>
    <w:lvl w:ilvl="0" w:tplc="033678C0">
      <w:start w:val="1"/>
      <w:numFmt w:val="bullet"/>
      <w:lvlText w:val=""/>
      <w:lvlJc w:val="left"/>
      <w:pPr>
        <w:ind w:left="720" w:hanging="360"/>
      </w:pPr>
      <w:rPr>
        <w:rFonts w:ascii="Symbol" w:hAnsi="Symbol" w:hint="default"/>
      </w:rPr>
    </w:lvl>
    <w:lvl w:ilvl="1" w:tplc="EBEC7D46">
      <w:start w:val="1"/>
      <w:numFmt w:val="bullet"/>
      <w:lvlText w:val=""/>
      <w:lvlJc w:val="left"/>
      <w:pPr>
        <w:ind w:left="1440" w:hanging="360"/>
      </w:pPr>
      <w:rPr>
        <w:rFonts w:ascii="Wingdings" w:hAnsi="Wingdings" w:hint="default"/>
      </w:rPr>
    </w:lvl>
    <w:lvl w:ilvl="2" w:tplc="749C1A44">
      <w:start w:val="1"/>
      <w:numFmt w:val="bullet"/>
      <w:lvlText w:val=""/>
      <w:lvlJc w:val="left"/>
      <w:pPr>
        <w:ind w:left="2160" w:hanging="360"/>
      </w:pPr>
      <w:rPr>
        <w:rFonts w:ascii="Wingdings" w:hAnsi="Wingdings" w:hint="default"/>
      </w:rPr>
    </w:lvl>
    <w:lvl w:ilvl="3" w:tplc="F326A626">
      <w:start w:val="1"/>
      <w:numFmt w:val="bullet"/>
      <w:lvlText w:val=""/>
      <w:lvlJc w:val="left"/>
      <w:pPr>
        <w:ind w:left="2880" w:hanging="360"/>
      </w:pPr>
      <w:rPr>
        <w:rFonts w:ascii="Symbol" w:hAnsi="Symbol" w:hint="default"/>
      </w:rPr>
    </w:lvl>
    <w:lvl w:ilvl="4" w:tplc="9F52B600">
      <w:start w:val="1"/>
      <w:numFmt w:val="bullet"/>
      <w:lvlText w:val="♦"/>
      <w:lvlJc w:val="left"/>
      <w:pPr>
        <w:ind w:left="3600" w:hanging="360"/>
      </w:pPr>
      <w:rPr>
        <w:rFonts w:ascii="Courier New" w:hAnsi="Courier New" w:hint="default"/>
      </w:rPr>
    </w:lvl>
    <w:lvl w:ilvl="5" w:tplc="ADBEF400">
      <w:start w:val="1"/>
      <w:numFmt w:val="bullet"/>
      <w:lvlText w:val=""/>
      <w:lvlJc w:val="left"/>
      <w:pPr>
        <w:ind w:left="4320" w:hanging="360"/>
      </w:pPr>
      <w:rPr>
        <w:rFonts w:ascii="Wingdings" w:hAnsi="Wingdings" w:hint="default"/>
      </w:rPr>
    </w:lvl>
    <w:lvl w:ilvl="6" w:tplc="693CB6D8">
      <w:start w:val="1"/>
      <w:numFmt w:val="bullet"/>
      <w:lvlText w:val=""/>
      <w:lvlJc w:val="left"/>
      <w:pPr>
        <w:ind w:left="5040" w:hanging="360"/>
      </w:pPr>
      <w:rPr>
        <w:rFonts w:ascii="Wingdings" w:hAnsi="Wingdings" w:hint="default"/>
      </w:rPr>
    </w:lvl>
    <w:lvl w:ilvl="7" w:tplc="02527184">
      <w:start w:val="1"/>
      <w:numFmt w:val="bullet"/>
      <w:lvlText w:val=""/>
      <w:lvlJc w:val="left"/>
      <w:pPr>
        <w:ind w:left="5760" w:hanging="360"/>
      </w:pPr>
      <w:rPr>
        <w:rFonts w:ascii="Symbol" w:hAnsi="Symbol" w:hint="default"/>
      </w:rPr>
    </w:lvl>
    <w:lvl w:ilvl="8" w:tplc="59CAF738">
      <w:start w:val="1"/>
      <w:numFmt w:val="bullet"/>
      <w:lvlText w:val="♦"/>
      <w:lvlJc w:val="left"/>
      <w:pPr>
        <w:ind w:left="6480" w:hanging="360"/>
      </w:pPr>
      <w:rPr>
        <w:rFonts w:ascii="Courier New" w:hAnsi="Courier New" w:hint="default"/>
      </w:rPr>
    </w:lvl>
  </w:abstractNum>
  <w:abstractNum w:abstractNumId="15" w15:restartNumberingAfterBreak="0">
    <w:nsid w:val="32B62A41"/>
    <w:multiLevelType w:val="hybridMultilevel"/>
    <w:tmpl w:val="8CCAC4C4"/>
    <w:lvl w:ilvl="0" w:tplc="3D4AB1EA">
      <w:start w:val="1"/>
      <w:numFmt w:val="bullet"/>
      <w:lvlText w:val=""/>
      <w:lvlJc w:val="left"/>
      <w:pPr>
        <w:ind w:left="720" w:hanging="360"/>
      </w:pPr>
      <w:rPr>
        <w:rFonts w:ascii="Symbol" w:hAnsi="Symbol" w:hint="default"/>
      </w:rPr>
    </w:lvl>
    <w:lvl w:ilvl="1" w:tplc="CEA880EA">
      <w:start w:val="1"/>
      <w:numFmt w:val="bullet"/>
      <w:lvlText w:val="o"/>
      <w:lvlJc w:val="left"/>
      <w:pPr>
        <w:ind w:left="1440" w:hanging="360"/>
      </w:pPr>
      <w:rPr>
        <w:rFonts w:ascii="Courier New" w:hAnsi="Courier New" w:hint="default"/>
      </w:rPr>
    </w:lvl>
    <w:lvl w:ilvl="2" w:tplc="01BCDA2C">
      <w:start w:val="1"/>
      <w:numFmt w:val="bullet"/>
      <w:lvlText w:val=""/>
      <w:lvlJc w:val="left"/>
      <w:pPr>
        <w:ind w:left="2160" w:hanging="360"/>
      </w:pPr>
      <w:rPr>
        <w:rFonts w:ascii="Wingdings" w:hAnsi="Wingdings" w:hint="default"/>
      </w:rPr>
    </w:lvl>
    <w:lvl w:ilvl="3" w:tplc="61428C14">
      <w:start w:val="1"/>
      <w:numFmt w:val="bullet"/>
      <w:lvlText w:val=""/>
      <w:lvlJc w:val="left"/>
      <w:pPr>
        <w:ind w:left="2880" w:hanging="360"/>
      </w:pPr>
      <w:rPr>
        <w:rFonts w:ascii="Symbol" w:hAnsi="Symbol" w:hint="default"/>
      </w:rPr>
    </w:lvl>
    <w:lvl w:ilvl="4" w:tplc="7D9AEE8E">
      <w:start w:val="1"/>
      <w:numFmt w:val="bullet"/>
      <w:lvlText w:val="o"/>
      <w:lvlJc w:val="left"/>
      <w:pPr>
        <w:ind w:left="3600" w:hanging="360"/>
      </w:pPr>
      <w:rPr>
        <w:rFonts w:ascii="Courier New" w:hAnsi="Courier New" w:hint="default"/>
      </w:rPr>
    </w:lvl>
    <w:lvl w:ilvl="5" w:tplc="76DEB910">
      <w:start w:val="1"/>
      <w:numFmt w:val="bullet"/>
      <w:lvlText w:val=""/>
      <w:lvlJc w:val="left"/>
      <w:pPr>
        <w:ind w:left="4320" w:hanging="360"/>
      </w:pPr>
      <w:rPr>
        <w:rFonts w:ascii="Wingdings" w:hAnsi="Wingdings" w:hint="default"/>
      </w:rPr>
    </w:lvl>
    <w:lvl w:ilvl="6" w:tplc="3B1E7C7C">
      <w:start w:val="1"/>
      <w:numFmt w:val="bullet"/>
      <w:lvlText w:val=""/>
      <w:lvlJc w:val="left"/>
      <w:pPr>
        <w:ind w:left="5040" w:hanging="360"/>
      </w:pPr>
      <w:rPr>
        <w:rFonts w:ascii="Symbol" w:hAnsi="Symbol" w:hint="default"/>
      </w:rPr>
    </w:lvl>
    <w:lvl w:ilvl="7" w:tplc="29006008">
      <w:start w:val="1"/>
      <w:numFmt w:val="bullet"/>
      <w:lvlText w:val="o"/>
      <w:lvlJc w:val="left"/>
      <w:pPr>
        <w:ind w:left="5760" w:hanging="360"/>
      </w:pPr>
      <w:rPr>
        <w:rFonts w:ascii="Courier New" w:hAnsi="Courier New" w:hint="default"/>
      </w:rPr>
    </w:lvl>
    <w:lvl w:ilvl="8" w:tplc="A3DA9400">
      <w:start w:val="1"/>
      <w:numFmt w:val="bullet"/>
      <w:lvlText w:val=""/>
      <w:lvlJc w:val="left"/>
      <w:pPr>
        <w:ind w:left="6480" w:hanging="360"/>
      </w:pPr>
      <w:rPr>
        <w:rFonts w:ascii="Wingdings" w:hAnsi="Wingdings" w:hint="default"/>
      </w:rPr>
    </w:lvl>
  </w:abstractNum>
  <w:abstractNum w:abstractNumId="16" w15:restartNumberingAfterBreak="0">
    <w:nsid w:val="364F42A8"/>
    <w:multiLevelType w:val="hybridMultilevel"/>
    <w:tmpl w:val="E99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77249"/>
    <w:multiLevelType w:val="hybridMultilevel"/>
    <w:tmpl w:val="59A43F5C"/>
    <w:lvl w:ilvl="0" w:tplc="013A70F4">
      <w:start w:val="1"/>
      <w:numFmt w:val="bullet"/>
      <w:lvlText w:val=""/>
      <w:lvlJc w:val="left"/>
      <w:pPr>
        <w:ind w:left="720" w:hanging="360"/>
      </w:pPr>
      <w:rPr>
        <w:rFonts w:ascii="Symbol" w:hAnsi="Symbol" w:hint="default"/>
      </w:rPr>
    </w:lvl>
    <w:lvl w:ilvl="1" w:tplc="A260E436">
      <w:start w:val="1"/>
      <w:numFmt w:val="bullet"/>
      <w:lvlText w:val="o"/>
      <w:lvlJc w:val="left"/>
      <w:pPr>
        <w:ind w:left="1440" w:hanging="360"/>
      </w:pPr>
      <w:rPr>
        <w:rFonts w:ascii="Courier New" w:hAnsi="Courier New" w:hint="default"/>
      </w:rPr>
    </w:lvl>
    <w:lvl w:ilvl="2" w:tplc="85904E7A">
      <w:start w:val="1"/>
      <w:numFmt w:val="bullet"/>
      <w:lvlText w:val=""/>
      <w:lvlJc w:val="left"/>
      <w:pPr>
        <w:ind w:left="2160" w:hanging="360"/>
      </w:pPr>
      <w:rPr>
        <w:rFonts w:ascii="Wingdings" w:hAnsi="Wingdings" w:hint="default"/>
      </w:rPr>
    </w:lvl>
    <w:lvl w:ilvl="3" w:tplc="33E09076">
      <w:start w:val="1"/>
      <w:numFmt w:val="bullet"/>
      <w:lvlText w:val=""/>
      <w:lvlJc w:val="left"/>
      <w:pPr>
        <w:ind w:left="2880" w:hanging="360"/>
      </w:pPr>
      <w:rPr>
        <w:rFonts w:ascii="Symbol" w:hAnsi="Symbol" w:hint="default"/>
      </w:rPr>
    </w:lvl>
    <w:lvl w:ilvl="4" w:tplc="84F41F04">
      <w:start w:val="1"/>
      <w:numFmt w:val="bullet"/>
      <w:lvlText w:val="o"/>
      <w:lvlJc w:val="left"/>
      <w:pPr>
        <w:ind w:left="3600" w:hanging="360"/>
      </w:pPr>
      <w:rPr>
        <w:rFonts w:ascii="Courier New" w:hAnsi="Courier New" w:hint="default"/>
      </w:rPr>
    </w:lvl>
    <w:lvl w:ilvl="5" w:tplc="384E6D84">
      <w:start w:val="1"/>
      <w:numFmt w:val="bullet"/>
      <w:lvlText w:val=""/>
      <w:lvlJc w:val="left"/>
      <w:pPr>
        <w:ind w:left="4320" w:hanging="360"/>
      </w:pPr>
      <w:rPr>
        <w:rFonts w:ascii="Wingdings" w:hAnsi="Wingdings" w:hint="default"/>
      </w:rPr>
    </w:lvl>
    <w:lvl w:ilvl="6" w:tplc="F0C2EB6C">
      <w:start w:val="1"/>
      <w:numFmt w:val="bullet"/>
      <w:lvlText w:val=""/>
      <w:lvlJc w:val="left"/>
      <w:pPr>
        <w:ind w:left="5040" w:hanging="360"/>
      </w:pPr>
      <w:rPr>
        <w:rFonts w:ascii="Symbol" w:hAnsi="Symbol" w:hint="default"/>
      </w:rPr>
    </w:lvl>
    <w:lvl w:ilvl="7" w:tplc="396AE852">
      <w:start w:val="1"/>
      <w:numFmt w:val="bullet"/>
      <w:lvlText w:val="o"/>
      <w:lvlJc w:val="left"/>
      <w:pPr>
        <w:ind w:left="5760" w:hanging="360"/>
      </w:pPr>
      <w:rPr>
        <w:rFonts w:ascii="Courier New" w:hAnsi="Courier New" w:hint="default"/>
      </w:rPr>
    </w:lvl>
    <w:lvl w:ilvl="8" w:tplc="27821876">
      <w:start w:val="1"/>
      <w:numFmt w:val="bullet"/>
      <w:lvlText w:val=""/>
      <w:lvlJc w:val="left"/>
      <w:pPr>
        <w:ind w:left="6480" w:hanging="360"/>
      </w:pPr>
      <w:rPr>
        <w:rFonts w:ascii="Wingdings" w:hAnsi="Wingdings" w:hint="default"/>
      </w:rPr>
    </w:lvl>
  </w:abstractNum>
  <w:abstractNum w:abstractNumId="18" w15:restartNumberingAfterBreak="0">
    <w:nsid w:val="3B461FA3"/>
    <w:multiLevelType w:val="hybridMultilevel"/>
    <w:tmpl w:val="CE6C8254"/>
    <w:lvl w:ilvl="0" w:tplc="7954FE0E">
      <w:start w:val="1"/>
      <w:numFmt w:val="bullet"/>
      <w:lvlText w:val=""/>
      <w:lvlJc w:val="left"/>
      <w:pPr>
        <w:ind w:left="720" w:hanging="360"/>
      </w:pPr>
      <w:rPr>
        <w:rFonts w:ascii="Symbol" w:hAnsi="Symbol" w:hint="default"/>
      </w:rPr>
    </w:lvl>
    <w:lvl w:ilvl="1" w:tplc="0580552C">
      <w:start w:val="1"/>
      <w:numFmt w:val="bullet"/>
      <w:lvlText w:val="o"/>
      <w:lvlJc w:val="left"/>
      <w:pPr>
        <w:ind w:left="1440" w:hanging="360"/>
      </w:pPr>
      <w:rPr>
        <w:rFonts w:ascii="Courier New" w:hAnsi="Courier New" w:hint="default"/>
      </w:rPr>
    </w:lvl>
    <w:lvl w:ilvl="2" w:tplc="E82CA296">
      <w:start w:val="1"/>
      <w:numFmt w:val="bullet"/>
      <w:lvlText w:val=""/>
      <w:lvlJc w:val="left"/>
      <w:pPr>
        <w:ind w:left="2160" w:hanging="360"/>
      </w:pPr>
      <w:rPr>
        <w:rFonts w:ascii="Wingdings" w:hAnsi="Wingdings" w:hint="default"/>
      </w:rPr>
    </w:lvl>
    <w:lvl w:ilvl="3" w:tplc="02FCC552">
      <w:start w:val="1"/>
      <w:numFmt w:val="bullet"/>
      <w:lvlText w:val=""/>
      <w:lvlJc w:val="left"/>
      <w:pPr>
        <w:ind w:left="2880" w:hanging="360"/>
      </w:pPr>
      <w:rPr>
        <w:rFonts w:ascii="Symbol" w:hAnsi="Symbol" w:hint="default"/>
      </w:rPr>
    </w:lvl>
    <w:lvl w:ilvl="4" w:tplc="67627E04">
      <w:start w:val="1"/>
      <w:numFmt w:val="bullet"/>
      <w:lvlText w:val="o"/>
      <w:lvlJc w:val="left"/>
      <w:pPr>
        <w:ind w:left="3600" w:hanging="360"/>
      </w:pPr>
      <w:rPr>
        <w:rFonts w:ascii="Courier New" w:hAnsi="Courier New" w:hint="default"/>
      </w:rPr>
    </w:lvl>
    <w:lvl w:ilvl="5" w:tplc="0082BF72">
      <w:start w:val="1"/>
      <w:numFmt w:val="bullet"/>
      <w:lvlText w:val=""/>
      <w:lvlJc w:val="left"/>
      <w:pPr>
        <w:ind w:left="4320" w:hanging="360"/>
      </w:pPr>
      <w:rPr>
        <w:rFonts w:ascii="Wingdings" w:hAnsi="Wingdings" w:hint="default"/>
      </w:rPr>
    </w:lvl>
    <w:lvl w:ilvl="6" w:tplc="EB7239DE">
      <w:start w:val="1"/>
      <w:numFmt w:val="bullet"/>
      <w:lvlText w:val=""/>
      <w:lvlJc w:val="left"/>
      <w:pPr>
        <w:ind w:left="5040" w:hanging="360"/>
      </w:pPr>
      <w:rPr>
        <w:rFonts w:ascii="Symbol" w:hAnsi="Symbol" w:hint="default"/>
      </w:rPr>
    </w:lvl>
    <w:lvl w:ilvl="7" w:tplc="588C5B62">
      <w:start w:val="1"/>
      <w:numFmt w:val="bullet"/>
      <w:lvlText w:val="o"/>
      <w:lvlJc w:val="left"/>
      <w:pPr>
        <w:ind w:left="5760" w:hanging="360"/>
      </w:pPr>
      <w:rPr>
        <w:rFonts w:ascii="Courier New" w:hAnsi="Courier New" w:hint="default"/>
      </w:rPr>
    </w:lvl>
    <w:lvl w:ilvl="8" w:tplc="47A27208">
      <w:start w:val="1"/>
      <w:numFmt w:val="bullet"/>
      <w:lvlText w:val=""/>
      <w:lvlJc w:val="left"/>
      <w:pPr>
        <w:ind w:left="6480" w:hanging="360"/>
      </w:pPr>
      <w:rPr>
        <w:rFonts w:ascii="Wingdings" w:hAnsi="Wingdings" w:hint="default"/>
      </w:rPr>
    </w:lvl>
  </w:abstractNum>
  <w:abstractNum w:abstractNumId="19" w15:restartNumberingAfterBreak="0">
    <w:nsid w:val="3E260B01"/>
    <w:multiLevelType w:val="hybridMultilevel"/>
    <w:tmpl w:val="9224F32A"/>
    <w:lvl w:ilvl="0" w:tplc="5C42A4CE">
      <w:start w:val="1"/>
      <w:numFmt w:val="bullet"/>
      <w:lvlText w:val=""/>
      <w:lvlJc w:val="left"/>
      <w:pPr>
        <w:ind w:left="720" w:hanging="360"/>
      </w:pPr>
      <w:rPr>
        <w:rFonts w:ascii="Symbol" w:hAnsi="Symbol" w:hint="default"/>
      </w:rPr>
    </w:lvl>
    <w:lvl w:ilvl="1" w:tplc="E0EC67F8">
      <w:start w:val="1"/>
      <w:numFmt w:val="bullet"/>
      <w:lvlText w:val="o"/>
      <w:lvlJc w:val="left"/>
      <w:pPr>
        <w:ind w:left="1440" w:hanging="360"/>
      </w:pPr>
      <w:rPr>
        <w:rFonts w:ascii="Courier New" w:hAnsi="Courier New" w:hint="default"/>
      </w:rPr>
    </w:lvl>
    <w:lvl w:ilvl="2" w:tplc="FC82C9F8">
      <w:start w:val="1"/>
      <w:numFmt w:val="bullet"/>
      <w:lvlText w:val=""/>
      <w:lvlJc w:val="left"/>
      <w:pPr>
        <w:ind w:left="2160" w:hanging="360"/>
      </w:pPr>
      <w:rPr>
        <w:rFonts w:ascii="Wingdings" w:hAnsi="Wingdings" w:hint="default"/>
      </w:rPr>
    </w:lvl>
    <w:lvl w:ilvl="3" w:tplc="E8E08EAA">
      <w:start w:val="1"/>
      <w:numFmt w:val="bullet"/>
      <w:lvlText w:val=""/>
      <w:lvlJc w:val="left"/>
      <w:pPr>
        <w:ind w:left="2880" w:hanging="360"/>
      </w:pPr>
      <w:rPr>
        <w:rFonts w:ascii="Symbol" w:hAnsi="Symbol" w:hint="default"/>
      </w:rPr>
    </w:lvl>
    <w:lvl w:ilvl="4" w:tplc="73F01A80">
      <w:start w:val="1"/>
      <w:numFmt w:val="bullet"/>
      <w:lvlText w:val="o"/>
      <w:lvlJc w:val="left"/>
      <w:pPr>
        <w:ind w:left="3600" w:hanging="360"/>
      </w:pPr>
      <w:rPr>
        <w:rFonts w:ascii="Courier New" w:hAnsi="Courier New" w:hint="default"/>
      </w:rPr>
    </w:lvl>
    <w:lvl w:ilvl="5" w:tplc="167E5F54">
      <w:start w:val="1"/>
      <w:numFmt w:val="bullet"/>
      <w:lvlText w:val=""/>
      <w:lvlJc w:val="left"/>
      <w:pPr>
        <w:ind w:left="4320" w:hanging="360"/>
      </w:pPr>
      <w:rPr>
        <w:rFonts w:ascii="Wingdings" w:hAnsi="Wingdings" w:hint="default"/>
      </w:rPr>
    </w:lvl>
    <w:lvl w:ilvl="6" w:tplc="779067B4">
      <w:start w:val="1"/>
      <w:numFmt w:val="bullet"/>
      <w:lvlText w:val=""/>
      <w:lvlJc w:val="left"/>
      <w:pPr>
        <w:ind w:left="5040" w:hanging="360"/>
      </w:pPr>
      <w:rPr>
        <w:rFonts w:ascii="Symbol" w:hAnsi="Symbol" w:hint="default"/>
      </w:rPr>
    </w:lvl>
    <w:lvl w:ilvl="7" w:tplc="DE96C682">
      <w:start w:val="1"/>
      <w:numFmt w:val="bullet"/>
      <w:lvlText w:val="o"/>
      <w:lvlJc w:val="left"/>
      <w:pPr>
        <w:ind w:left="5760" w:hanging="360"/>
      </w:pPr>
      <w:rPr>
        <w:rFonts w:ascii="Courier New" w:hAnsi="Courier New" w:hint="default"/>
      </w:rPr>
    </w:lvl>
    <w:lvl w:ilvl="8" w:tplc="17C681B8">
      <w:start w:val="1"/>
      <w:numFmt w:val="bullet"/>
      <w:lvlText w:val=""/>
      <w:lvlJc w:val="left"/>
      <w:pPr>
        <w:ind w:left="6480" w:hanging="360"/>
      </w:pPr>
      <w:rPr>
        <w:rFonts w:ascii="Wingdings" w:hAnsi="Wingdings" w:hint="default"/>
      </w:rPr>
    </w:lvl>
  </w:abstractNum>
  <w:abstractNum w:abstractNumId="20" w15:restartNumberingAfterBreak="0">
    <w:nsid w:val="41EE0CC9"/>
    <w:multiLevelType w:val="hybridMultilevel"/>
    <w:tmpl w:val="75CA21AC"/>
    <w:lvl w:ilvl="0" w:tplc="2EC818CE">
      <w:start w:val="1"/>
      <w:numFmt w:val="bullet"/>
      <w:lvlText w:val=""/>
      <w:lvlJc w:val="left"/>
      <w:pPr>
        <w:ind w:left="720" w:hanging="360"/>
      </w:pPr>
      <w:rPr>
        <w:rFonts w:ascii="Symbol" w:hAnsi="Symbol" w:hint="default"/>
      </w:rPr>
    </w:lvl>
    <w:lvl w:ilvl="1" w:tplc="079E91F0">
      <w:start w:val="1"/>
      <w:numFmt w:val="bullet"/>
      <w:lvlText w:val="o"/>
      <w:lvlJc w:val="left"/>
      <w:pPr>
        <w:ind w:left="1440" w:hanging="360"/>
      </w:pPr>
      <w:rPr>
        <w:rFonts w:ascii="Courier New" w:hAnsi="Courier New" w:hint="default"/>
      </w:rPr>
    </w:lvl>
    <w:lvl w:ilvl="2" w:tplc="39667604">
      <w:start w:val="1"/>
      <w:numFmt w:val="bullet"/>
      <w:lvlText w:val=""/>
      <w:lvlJc w:val="left"/>
      <w:pPr>
        <w:ind w:left="2160" w:hanging="360"/>
      </w:pPr>
      <w:rPr>
        <w:rFonts w:ascii="Wingdings" w:hAnsi="Wingdings" w:hint="default"/>
      </w:rPr>
    </w:lvl>
    <w:lvl w:ilvl="3" w:tplc="F9720E64">
      <w:start w:val="1"/>
      <w:numFmt w:val="bullet"/>
      <w:lvlText w:val=""/>
      <w:lvlJc w:val="left"/>
      <w:pPr>
        <w:ind w:left="2880" w:hanging="360"/>
      </w:pPr>
      <w:rPr>
        <w:rFonts w:ascii="Symbol" w:hAnsi="Symbol" w:hint="default"/>
      </w:rPr>
    </w:lvl>
    <w:lvl w:ilvl="4" w:tplc="6874BA1A">
      <w:start w:val="1"/>
      <w:numFmt w:val="bullet"/>
      <w:lvlText w:val="o"/>
      <w:lvlJc w:val="left"/>
      <w:pPr>
        <w:ind w:left="3600" w:hanging="360"/>
      </w:pPr>
      <w:rPr>
        <w:rFonts w:ascii="Courier New" w:hAnsi="Courier New" w:hint="default"/>
      </w:rPr>
    </w:lvl>
    <w:lvl w:ilvl="5" w:tplc="0C6A8462">
      <w:start w:val="1"/>
      <w:numFmt w:val="bullet"/>
      <w:lvlText w:val=""/>
      <w:lvlJc w:val="left"/>
      <w:pPr>
        <w:ind w:left="4320" w:hanging="360"/>
      </w:pPr>
      <w:rPr>
        <w:rFonts w:ascii="Wingdings" w:hAnsi="Wingdings" w:hint="default"/>
      </w:rPr>
    </w:lvl>
    <w:lvl w:ilvl="6" w:tplc="13003CE4">
      <w:start w:val="1"/>
      <w:numFmt w:val="bullet"/>
      <w:lvlText w:val=""/>
      <w:lvlJc w:val="left"/>
      <w:pPr>
        <w:ind w:left="5040" w:hanging="360"/>
      </w:pPr>
      <w:rPr>
        <w:rFonts w:ascii="Symbol" w:hAnsi="Symbol" w:hint="default"/>
      </w:rPr>
    </w:lvl>
    <w:lvl w:ilvl="7" w:tplc="4F4EB752">
      <w:start w:val="1"/>
      <w:numFmt w:val="bullet"/>
      <w:lvlText w:val="o"/>
      <w:lvlJc w:val="left"/>
      <w:pPr>
        <w:ind w:left="5760" w:hanging="360"/>
      </w:pPr>
      <w:rPr>
        <w:rFonts w:ascii="Courier New" w:hAnsi="Courier New" w:hint="default"/>
      </w:rPr>
    </w:lvl>
    <w:lvl w:ilvl="8" w:tplc="5F7A3E42">
      <w:start w:val="1"/>
      <w:numFmt w:val="bullet"/>
      <w:lvlText w:val=""/>
      <w:lvlJc w:val="left"/>
      <w:pPr>
        <w:ind w:left="6480" w:hanging="360"/>
      </w:pPr>
      <w:rPr>
        <w:rFonts w:ascii="Wingdings" w:hAnsi="Wingdings" w:hint="default"/>
      </w:rPr>
    </w:lvl>
  </w:abstractNum>
  <w:abstractNum w:abstractNumId="21" w15:restartNumberingAfterBreak="0">
    <w:nsid w:val="42DD5407"/>
    <w:multiLevelType w:val="hybridMultilevel"/>
    <w:tmpl w:val="99084CC8"/>
    <w:lvl w:ilvl="0" w:tplc="F334941A">
      <w:start w:val="1"/>
      <w:numFmt w:val="bullet"/>
      <w:lvlText w:val=""/>
      <w:lvlJc w:val="left"/>
      <w:pPr>
        <w:ind w:left="720" w:hanging="360"/>
      </w:pPr>
      <w:rPr>
        <w:rFonts w:ascii="Symbol" w:hAnsi="Symbol" w:hint="default"/>
      </w:rPr>
    </w:lvl>
    <w:lvl w:ilvl="1" w:tplc="564C018E">
      <w:start w:val="1"/>
      <w:numFmt w:val="bullet"/>
      <w:lvlText w:val="o"/>
      <w:lvlJc w:val="left"/>
      <w:pPr>
        <w:ind w:left="1440" w:hanging="360"/>
      </w:pPr>
      <w:rPr>
        <w:rFonts w:ascii="Courier New" w:hAnsi="Courier New" w:hint="default"/>
      </w:rPr>
    </w:lvl>
    <w:lvl w:ilvl="2" w:tplc="F12478DE">
      <w:start w:val="1"/>
      <w:numFmt w:val="bullet"/>
      <w:lvlText w:val=""/>
      <w:lvlJc w:val="left"/>
      <w:pPr>
        <w:ind w:left="2160" w:hanging="360"/>
      </w:pPr>
      <w:rPr>
        <w:rFonts w:ascii="Wingdings" w:hAnsi="Wingdings" w:hint="default"/>
      </w:rPr>
    </w:lvl>
    <w:lvl w:ilvl="3" w:tplc="4F2468A0">
      <w:start w:val="1"/>
      <w:numFmt w:val="bullet"/>
      <w:lvlText w:val=""/>
      <w:lvlJc w:val="left"/>
      <w:pPr>
        <w:ind w:left="2880" w:hanging="360"/>
      </w:pPr>
      <w:rPr>
        <w:rFonts w:ascii="Symbol" w:hAnsi="Symbol" w:hint="default"/>
      </w:rPr>
    </w:lvl>
    <w:lvl w:ilvl="4" w:tplc="4AA05682">
      <w:start w:val="1"/>
      <w:numFmt w:val="bullet"/>
      <w:lvlText w:val="o"/>
      <w:lvlJc w:val="left"/>
      <w:pPr>
        <w:ind w:left="3600" w:hanging="360"/>
      </w:pPr>
      <w:rPr>
        <w:rFonts w:ascii="Courier New" w:hAnsi="Courier New" w:hint="default"/>
      </w:rPr>
    </w:lvl>
    <w:lvl w:ilvl="5" w:tplc="293071EA">
      <w:start w:val="1"/>
      <w:numFmt w:val="bullet"/>
      <w:lvlText w:val=""/>
      <w:lvlJc w:val="left"/>
      <w:pPr>
        <w:ind w:left="4320" w:hanging="360"/>
      </w:pPr>
      <w:rPr>
        <w:rFonts w:ascii="Wingdings" w:hAnsi="Wingdings" w:hint="default"/>
      </w:rPr>
    </w:lvl>
    <w:lvl w:ilvl="6" w:tplc="7E5CF586">
      <w:start w:val="1"/>
      <w:numFmt w:val="bullet"/>
      <w:lvlText w:val=""/>
      <w:lvlJc w:val="left"/>
      <w:pPr>
        <w:ind w:left="5040" w:hanging="360"/>
      </w:pPr>
      <w:rPr>
        <w:rFonts w:ascii="Symbol" w:hAnsi="Symbol" w:hint="default"/>
      </w:rPr>
    </w:lvl>
    <w:lvl w:ilvl="7" w:tplc="C68C7BDA">
      <w:start w:val="1"/>
      <w:numFmt w:val="bullet"/>
      <w:lvlText w:val="o"/>
      <w:lvlJc w:val="left"/>
      <w:pPr>
        <w:ind w:left="5760" w:hanging="360"/>
      </w:pPr>
      <w:rPr>
        <w:rFonts w:ascii="Courier New" w:hAnsi="Courier New" w:hint="default"/>
      </w:rPr>
    </w:lvl>
    <w:lvl w:ilvl="8" w:tplc="EEE21C04">
      <w:start w:val="1"/>
      <w:numFmt w:val="bullet"/>
      <w:lvlText w:val=""/>
      <w:lvlJc w:val="left"/>
      <w:pPr>
        <w:ind w:left="6480" w:hanging="360"/>
      </w:pPr>
      <w:rPr>
        <w:rFonts w:ascii="Wingdings" w:hAnsi="Wingdings" w:hint="default"/>
      </w:rPr>
    </w:lvl>
  </w:abstractNum>
  <w:abstractNum w:abstractNumId="22" w15:restartNumberingAfterBreak="0">
    <w:nsid w:val="45BA3F2D"/>
    <w:multiLevelType w:val="hybridMultilevel"/>
    <w:tmpl w:val="4B08D7E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49BB4452"/>
    <w:multiLevelType w:val="hybridMultilevel"/>
    <w:tmpl w:val="610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61A06"/>
    <w:multiLevelType w:val="hybridMultilevel"/>
    <w:tmpl w:val="1B0E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730E8"/>
    <w:multiLevelType w:val="hybridMultilevel"/>
    <w:tmpl w:val="E8D4B340"/>
    <w:lvl w:ilvl="0" w:tplc="1E84391C">
      <w:start w:val="1"/>
      <w:numFmt w:val="bullet"/>
      <w:lvlText w:val=""/>
      <w:lvlJc w:val="left"/>
      <w:pPr>
        <w:ind w:left="720" w:hanging="360"/>
      </w:pPr>
      <w:rPr>
        <w:rFonts w:ascii="Symbol" w:hAnsi="Symbol" w:hint="default"/>
      </w:rPr>
    </w:lvl>
    <w:lvl w:ilvl="1" w:tplc="3648B286">
      <w:start w:val="1"/>
      <w:numFmt w:val="bullet"/>
      <w:lvlText w:val="o"/>
      <w:lvlJc w:val="left"/>
      <w:pPr>
        <w:ind w:left="1440" w:hanging="360"/>
      </w:pPr>
      <w:rPr>
        <w:rFonts w:ascii="Courier New" w:hAnsi="Courier New" w:hint="default"/>
      </w:rPr>
    </w:lvl>
    <w:lvl w:ilvl="2" w:tplc="678A82F8">
      <w:start w:val="1"/>
      <w:numFmt w:val="bullet"/>
      <w:lvlText w:val=""/>
      <w:lvlJc w:val="left"/>
      <w:pPr>
        <w:ind w:left="2160" w:hanging="360"/>
      </w:pPr>
      <w:rPr>
        <w:rFonts w:ascii="Wingdings" w:hAnsi="Wingdings" w:hint="default"/>
      </w:rPr>
    </w:lvl>
    <w:lvl w:ilvl="3" w:tplc="FE3602B8">
      <w:start w:val="1"/>
      <w:numFmt w:val="bullet"/>
      <w:lvlText w:val=""/>
      <w:lvlJc w:val="left"/>
      <w:pPr>
        <w:ind w:left="2880" w:hanging="360"/>
      </w:pPr>
      <w:rPr>
        <w:rFonts w:ascii="Symbol" w:hAnsi="Symbol" w:hint="default"/>
      </w:rPr>
    </w:lvl>
    <w:lvl w:ilvl="4" w:tplc="B6A2DEBC">
      <w:start w:val="1"/>
      <w:numFmt w:val="bullet"/>
      <w:lvlText w:val="o"/>
      <w:lvlJc w:val="left"/>
      <w:pPr>
        <w:ind w:left="3600" w:hanging="360"/>
      </w:pPr>
      <w:rPr>
        <w:rFonts w:ascii="Courier New" w:hAnsi="Courier New" w:hint="default"/>
      </w:rPr>
    </w:lvl>
    <w:lvl w:ilvl="5" w:tplc="7408BD06">
      <w:start w:val="1"/>
      <w:numFmt w:val="bullet"/>
      <w:lvlText w:val=""/>
      <w:lvlJc w:val="left"/>
      <w:pPr>
        <w:ind w:left="4320" w:hanging="360"/>
      </w:pPr>
      <w:rPr>
        <w:rFonts w:ascii="Wingdings" w:hAnsi="Wingdings" w:hint="default"/>
      </w:rPr>
    </w:lvl>
    <w:lvl w:ilvl="6" w:tplc="419EC198">
      <w:start w:val="1"/>
      <w:numFmt w:val="bullet"/>
      <w:lvlText w:val=""/>
      <w:lvlJc w:val="left"/>
      <w:pPr>
        <w:ind w:left="5040" w:hanging="360"/>
      </w:pPr>
      <w:rPr>
        <w:rFonts w:ascii="Symbol" w:hAnsi="Symbol" w:hint="default"/>
      </w:rPr>
    </w:lvl>
    <w:lvl w:ilvl="7" w:tplc="91D875D2">
      <w:start w:val="1"/>
      <w:numFmt w:val="bullet"/>
      <w:lvlText w:val="o"/>
      <w:lvlJc w:val="left"/>
      <w:pPr>
        <w:ind w:left="5760" w:hanging="360"/>
      </w:pPr>
      <w:rPr>
        <w:rFonts w:ascii="Courier New" w:hAnsi="Courier New" w:hint="default"/>
      </w:rPr>
    </w:lvl>
    <w:lvl w:ilvl="8" w:tplc="6D889108">
      <w:start w:val="1"/>
      <w:numFmt w:val="bullet"/>
      <w:lvlText w:val=""/>
      <w:lvlJc w:val="left"/>
      <w:pPr>
        <w:ind w:left="6480" w:hanging="360"/>
      </w:pPr>
      <w:rPr>
        <w:rFonts w:ascii="Wingdings" w:hAnsi="Wingdings" w:hint="default"/>
      </w:rPr>
    </w:lvl>
  </w:abstractNum>
  <w:abstractNum w:abstractNumId="26" w15:restartNumberingAfterBreak="0">
    <w:nsid w:val="51BF5204"/>
    <w:multiLevelType w:val="hybridMultilevel"/>
    <w:tmpl w:val="59FEE21C"/>
    <w:lvl w:ilvl="0" w:tplc="FD0AF9FC">
      <w:start w:val="1"/>
      <w:numFmt w:val="bullet"/>
      <w:lvlText w:val=""/>
      <w:lvlJc w:val="left"/>
      <w:pPr>
        <w:ind w:left="720" w:hanging="360"/>
      </w:pPr>
      <w:rPr>
        <w:rFonts w:ascii="Symbol" w:hAnsi="Symbol" w:hint="default"/>
      </w:rPr>
    </w:lvl>
    <w:lvl w:ilvl="1" w:tplc="D9AE9786">
      <w:start w:val="1"/>
      <w:numFmt w:val="bullet"/>
      <w:lvlText w:val="o"/>
      <w:lvlJc w:val="left"/>
      <w:pPr>
        <w:ind w:left="1440" w:hanging="360"/>
      </w:pPr>
      <w:rPr>
        <w:rFonts w:ascii="Courier New" w:hAnsi="Courier New" w:hint="default"/>
      </w:rPr>
    </w:lvl>
    <w:lvl w:ilvl="2" w:tplc="85B84ADC">
      <w:start w:val="1"/>
      <w:numFmt w:val="bullet"/>
      <w:lvlText w:val=""/>
      <w:lvlJc w:val="left"/>
      <w:pPr>
        <w:ind w:left="2160" w:hanging="360"/>
      </w:pPr>
      <w:rPr>
        <w:rFonts w:ascii="Wingdings" w:hAnsi="Wingdings" w:hint="default"/>
      </w:rPr>
    </w:lvl>
    <w:lvl w:ilvl="3" w:tplc="4CA012A4">
      <w:start w:val="1"/>
      <w:numFmt w:val="bullet"/>
      <w:lvlText w:val=""/>
      <w:lvlJc w:val="left"/>
      <w:pPr>
        <w:ind w:left="2880" w:hanging="360"/>
      </w:pPr>
      <w:rPr>
        <w:rFonts w:ascii="Symbol" w:hAnsi="Symbol" w:hint="default"/>
      </w:rPr>
    </w:lvl>
    <w:lvl w:ilvl="4" w:tplc="8BEC5244">
      <w:start w:val="1"/>
      <w:numFmt w:val="bullet"/>
      <w:lvlText w:val="o"/>
      <w:lvlJc w:val="left"/>
      <w:pPr>
        <w:ind w:left="3600" w:hanging="360"/>
      </w:pPr>
      <w:rPr>
        <w:rFonts w:ascii="Courier New" w:hAnsi="Courier New" w:hint="default"/>
      </w:rPr>
    </w:lvl>
    <w:lvl w:ilvl="5" w:tplc="6A02327A">
      <w:start w:val="1"/>
      <w:numFmt w:val="bullet"/>
      <w:lvlText w:val=""/>
      <w:lvlJc w:val="left"/>
      <w:pPr>
        <w:ind w:left="4320" w:hanging="360"/>
      </w:pPr>
      <w:rPr>
        <w:rFonts w:ascii="Wingdings" w:hAnsi="Wingdings" w:hint="default"/>
      </w:rPr>
    </w:lvl>
    <w:lvl w:ilvl="6" w:tplc="D6503B2E">
      <w:start w:val="1"/>
      <w:numFmt w:val="bullet"/>
      <w:lvlText w:val=""/>
      <w:lvlJc w:val="left"/>
      <w:pPr>
        <w:ind w:left="5040" w:hanging="360"/>
      </w:pPr>
      <w:rPr>
        <w:rFonts w:ascii="Symbol" w:hAnsi="Symbol" w:hint="default"/>
      </w:rPr>
    </w:lvl>
    <w:lvl w:ilvl="7" w:tplc="D2CA1384">
      <w:start w:val="1"/>
      <w:numFmt w:val="bullet"/>
      <w:lvlText w:val="o"/>
      <w:lvlJc w:val="left"/>
      <w:pPr>
        <w:ind w:left="5760" w:hanging="360"/>
      </w:pPr>
      <w:rPr>
        <w:rFonts w:ascii="Courier New" w:hAnsi="Courier New" w:hint="default"/>
      </w:rPr>
    </w:lvl>
    <w:lvl w:ilvl="8" w:tplc="FEC4481A">
      <w:start w:val="1"/>
      <w:numFmt w:val="bullet"/>
      <w:lvlText w:val=""/>
      <w:lvlJc w:val="left"/>
      <w:pPr>
        <w:ind w:left="6480" w:hanging="360"/>
      </w:pPr>
      <w:rPr>
        <w:rFonts w:ascii="Wingdings" w:hAnsi="Wingdings" w:hint="default"/>
      </w:rPr>
    </w:lvl>
  </w:abstractNum>
  <w:abstractNum w:abstractNumId="27" w15:restartNumberingAfterBreak="0">
    <w:nsid w:val="51CB3112"/>
    <w:multiLevelType w:val="hybridMultilevel"/>
    <w:tmpl w:val="661E26AE"/>
    <w:lvl w:ilvl="0" w:tplc="6C86E480">
      <w:start w:val="1"/>
      <w:numFmt w:val="bullet"/>
      <w:lvlText w:val=""/>
      <w:lvlJc w:val="left"/>
      <w:pPr>
        <w:ind w:left="720" w:hanging="360"/>
      </w:pPr>
      <w:rPr>
        <w:rFonts w:ascii="Symbol" w:hAnsi="Symbol" w:hint="default"/>
      </w:rPr>
    </w:lvl>
    <w:lvl w:ilvl="1" w:tplc="948E7B90">
      <w:start w:val="1"/>
      <w:numFmt w:val="bullet"/>
      <w:lvlText w:val="o"/>
      <w:lvlJc w:val="left"/>
      <w:pPr>
        <w:ind w:left="1440" w:hanging="360"/>
      </w:pPr>
      <w:rPr>
        <w:rFonts w:ascii="Courier New" w:hAnsi="Courier New" w:hint="default"/>
      </w:rPr>
    </w:lvl>
    <w:lvl w:ilvl="2" w:tplc="D714B696">
      <w:start w:val="1"/>
      <w:numFmt w:val="bullet"/>
      <w:lvlText w:val=""/>
      <w:lvlJc w:val="left"/>
      <w:pPr>
        <w:ind w:left="2160" w:hanging="360"/>
      </w:pPr>
      <w:rPr>
        <w:rFonts w:ascii="Wingdings" w:hAnsi="Wingdings" w:hint="default"/>
      </w:rPr>
    </w:lvl>
    <w:lvl w:ilvl="3" w:tplc="19D0B012">
      <w:start w:val="1"/>
      <w:numFmt w:val="bullet"/>
      <w:lvlText w:val=""/>
      <w:lvlJc w:val="left"/>
      <w:pPr>
        <w:ind w:left="2880" w:hanging="360"/>
      </w:pPr>
      <w:rPr>
        <w:rFonts w:ascii="Symbol" w:hAnsi="Symbol" w:hint="default"/>
      </w:rPr>
    </w:lvl>
    <w:lvl w:ilvl="4" w:tplc="0D76D298">
      <w:start w:val="1"/>
      <w:numFmt w:val="bullet"/>
      <w:lvlText w:val="o"/>
      <w:lvlJc w:val="left"/>
      <w:pPr>
        <w:ind w:left="3600" w:hanging="360"/>
      </w:pPr>
      <w:rPr>
        <w:rFonts w:ascii="Courier New" w:hAnsi="Courier New" w:hint="default"/>
      </w:rPr>
    </w:lvl>
    <w:lvl w:ilvl="5" w:tplc="9216EC18">
      <w:start w:val="1"/>
      <w:numFmt w:val="bullet"/>
      <w:lvlText w:val=""/>
      <w:lvlJc w:val="left"/>
      <w:pPr>
        <w:ind w:left="4320" w:hanging="360"/>
      </w:pPr>
      <w:rPr>
        <w:rFonts w:ascii="Wingdings" w:hAnsi="Wingdings" w:hint="default"/>
      </w:rPr>
    </w:lvl>
    <w:lvl w:ilvl="6" w:tplc="F85ED6C8">
      <w:start w:val="1"/>
      <w:numFmt w:val="bullet"/>
      <w:lvlText w:val=""/>
      <w:lvlJc w:val="left"/>
      <w:pPr>
        <w:ind w:left="5040" w:hanging="360"/>
      </w:pPr>
      <w:rPr>
        <w:rFonts w:ascii="Symbol" w:hAnsi="Symbol" w:hint="default"/>
      </w:rPr>
    </w:lvl>
    <w:lvl w:ilvl="7" w:tplc="69D45674">
      <w:start w:val="1"/>
      <w:numFmt w:val="bullet"/>
      <w:lvlText w:val="o"/>
      <w:lvlJc w:val="left"/>
      <w:pPr>
        <w:ind w:left="5760" w:hanging="360"/>
      </w:pPr>
      <w:rPr>
        <w:rFonts w:ascii="Courier New" w:hAnsi="Courier New" w:hint="default"/>
      </w:rPr>
    </w:lvl>
    <w:lvl w:ilvl="8" w:tplc="F75C32FE">
      <w:start w:val="1"/>
      <w:numFmt w:val="bullet"/>
      <w:lvlText w:val=""/>
      <w:lvlJc w:val="left"/>
      <w:pPr>
        <w:ind w:left="6480" w:hanging="360"/>
      </w:pPr>
      <w:rPr>
        <w:rFonts w:ascii="Wingdings" w:hAnsi="Wingdings" w:hint="default"/>
      </w:rPr>
    </w:lvl>
  </w:abstractNum>
  <w:abstractNum w:abstractNumId="28" w15:restartNumberingAfterBreak="0">
    <w:nsid w:val="53AC4662"/>
    <w:multiLevelType w:val="hybridMultilevel"/>
    <w:tmpl w:val="D3CAA9E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59FE1D41"/>
    <w:multiLevelType w:val="hybridMultilevel"/>
    <w:tmpl w:val="E96456CC"/>
    <w:lvl w:ilvl="0" w:tplc="289E8372">
      <w:start w:val="1"/>
      <w:numFmt w:val="bullet"/>
      <w:lvlText w:val=""/>
      <w:lvlJc w:val="left"/>
      <w:pPr>
        <w:ind w:left="720" w:hanging="360"/>
      </w:pPr>
      <w:rPr>
        <w:rFonts w:ascii="Symbol" w:hAnsi="Symbol" w:hint="default"/>
      </w:rPr>
    </w:lvl>
    <w:lvl w:ilvl="1" w:tplc="458A0EE8">
      <w:start w:val="1"/>
      <w:numFmt w:val="bullet"/>
      <w:lvlText w:val="o"/>
      <w:lvlJc w:val="left"/>
      <w:pPr>
        <w:ind w:left="1440" w:hanging="360"/>
      </w:pPr>
      <w:rPr>
        <w:rFonts w:ascii="Courier New" w:hAnsi="Courier New" w:hint="default"/>
      </w:rPr>
    </w:lvl>
    <w:lvl w:ilvl="2" w:tplc="26FE2FE2">
      <w:start w:val="1"/>
      <w:numFmt w:val="bullet"/>
      <w:lvlText w:val=""/>
      <w:lvlJc w:val="left"/>
      <w:pPr>
        <w:ind w:left="2160" w:hanging="360"/>
      </w:pPr>
      <w:rPr>
        <w:rFonts w:ascii="Wingdings" w:hAnsi="Wingdings" w:hint="default"/>
      </w:rPr>
    </w:lvl>
    <w:lvl w:ilvl="3" w:tplc="711E293A">
      <w:start w:val="1"/>
      <w:numFmt w:val="bullet"/>
      <w:lvlText w:val=""/>
      <w:lvlJc w:val="left"/>
      <w:pPr>
        <w:ind w:left="2880" w:hanging="360"/>
      </w:pPr>
      <w:rPr>
        <w:rFonts w:ascii="Symbol" w:hAnsi="Symbol" w:hint="default"/>
      </w:rPr>
    </w:lvl>
    <w:lvl w:ilvl="4" w:tplc="EAC6683C">
      <w:start w:val="1"/>
      <w:numFmt w:val="bullet"/>
      <w:lvlText w:val="o"/>
      <w:lvlJc w:val="left"/>
      <w:pPr>
        <w:ind w:left="3600" w:hanging="360"/>
      </w:pPr>
      <w:rPr>
        <w:rFonts w:ascii="Courier New" w:hAnsi="Courier New" w:hint="default"/>
      </w:rPr>
    </w:lvl>
    <w:lvl w:ilvl="5" w:tplc="1BC002CA">
      <w:start w:val="1"/>
      <w:numFmt w:val="bullet"/>
      <w:lvlText w:val=""/>
      <w:lvlJc w:val="left"/>
      <w:pPr>
        <w:ind w:left="4320" w:hanging="360"/>
      </w:pPr>
      <w:rPr>
        <w:rFonts w:ascii="Wingdings" w:hAnsi="Wingdings" w:hint="default"/>
      </w:rPr>
    </w:lvl>
    <w:lvl w:ilvl="6" w:tplc="59A81BAE">
      <w:start w:val="1"/>
      <w:numFmt w:val="bullet"/>
      <w:lvlText w:val=""/>
      <w:lvlJc w:val="left"/>
      <w:pPr>
        <w:ind w:left="5040" w:hanging="360"/>
      </w:pPr>
      <w:rPr>
        <w:rFonts w:ascii="Symbol" w:hAnsi="Symbol" w:hint="default"/>
      </w:rPr>
    </w:lvl>
    <w:lvl w:ilvl="7" w:tplc="5302FCAE">
      <w:start w:val="1"/>
      <w:numFmt w:val="bullet"/>
      <w:lvlText w:val="o"/>
      <w:lvlJc w:val="left"/>
      <w:pPr>
        <w:ind w:left="5760" w:hanging="360"/>
      </w:pPr>
      <w:rPr>
        <w:rFonts w:ascii="Courier New" w:hAnsi="Courier New" w:hint="default"/>
      </w:rPr>
    </w:lvl>
    <w:lvl w:ilvl="8" w:tplc="2E34E694">
      <w:start w:val="1"/>
      <w:numFmt w:val="bullet"/>
      <w:lvlText w:val=""/>
      <w:lvlJc w:val="left"/>
      <w:pPr>
        <w:ind w:left="6480" w:hanging="360"/>
      </w:pPr>
      <w:rPr>
        <w:rFonts w:ascii="Wingdings" w:hAnsi="Wingdings" w:hint="default"/>
      </w:rPr>
    </w:lvl>
  </w:abstractNum>
  <w:abstractNum w:abstractNumId="30" w15:restartNumberingAfterBreak="0">
    <w:nsid w:val="5B215661"/>
    <w:multiLevelType w:val="hybridMultilevel"/>
    <w:tmpl w:val="FD0E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54BDA"/>
    <w:multiLevelType w:val="hybridMultilevel"/>
    <w:tmpl w:val="43E03B10"/>
    <w:lvl w:ilvl="0" w:tplc="33E42CE8">
      <w:start w:val="1"/>
      <w:numFmt w:val="bullet"/>
      <w:lvlText w:val=""/>
      <w:lvlJc w:val="left"/>
      <w:pPr>
        <w:ind w:left="720" w:hanging="360"/>
      </w:pPr>
      <w:rPr>
        <w:rFonts w:ascii="Symbol" w:hAnsi="Symbol" w:hint="default"/>
      </w:rPr>
    </w:lvl>
    <w:lvl w:ilvl="1" w:tplc="407898B6">
      <w:start w:val="1"/>
      <w:numFmt w:val="bullet"/>
      <w:lvlText w:val="o"/>
      <w:lvlJc w:val="left"/>
      <w:pPr>
        <w:ind w:left="1440" w:hanging="360"/>
      </w:pPr>
      <w:rPr>
        <w:rFonts w:ascii="Courier New" w:hAnsi="Courier New" w:hint="default"/>
      </w:rPr>
    </w:lvl>
    <w:lvl w:ilvl="2" w:tplc="E3E674CA">
      <w:start w:val="1"/>
      <w:numFmt w:val="bullet"/>
      <w:lvlText w:val=""/>
      <w:lvlJc w:val="left"/>
      <w:pPr>
        <w:ind w:left="2160" w:hanging="360"/>
      </w:pPr>
      <w:rPr>
        <w:rFonts w:ascii="Wingdings" w:hAnsi="Wingdings" w:hint="default"/>
      </w:rPr>
    </w:lvl>
    <w:lvl w:ilvl="3" w:tplc="040A5ECE">
      <w:start w:val="1"/>
      <w:numFmt w:val="bullet"/>
      <w:lvlText w:val=""/>
      <w:lvlJc w:val="left"/>
      <w:pPr>
        <w:ind w:left="2880" w:hanging="360"/>
      </w:pPr>
      <w:rPr>
        <w:rFonts w:ascii="Symbol" w:hAnsi="Symbol" w:hint="default"/>
      </w:rPr>
    </w:lvl>
    <w:lvl w:ilvl="4" w:tplc="91E0A230">
      <w:start w:val="1"/>
      <w:numFmt w:val="bullet"/>
      <w:lvlText w:val="o"/>
      <w:lvlJc w:val="left"/>
      <w:pPr>
        <w:ind w:left="3600" w:hanging="360"/>
      </w:pPr>
      <w:rPr>
        <w:rFonts w:ascii="Courier New" w:hAnsi="Courier New" w:hint="default"/>
      </w:rPr>
    </w:lvl>
    <w:lvl w:ilvl="5" w:tplc="B854FC38">
      <w:start w:val="1"/>
      <w:numFmt w:val="bullet"/>
      <w:lvlText w:val=""/>
      <w:lvlJc w:val="left"/>
      <w:pPr>
        <w:ind w:left="4320" w:hanging="360"/>
      </w:pPr>
      <w:rPr>
        <w:rFonts w:ascii="Wingdings" w:hAnsi="Wingdings" w:hint="default"/>
      </w:rPr>
    </w:lvl>
    <w:lvl w:ilvl="6" w:tplc="9A2880B8">
      <w:start w:val="1"/>
      <w:numFmt w:val="bullet"/>
      <w:lvlText w:val=""/>
      <w:lvlJc w:val="left"/>
      <w:pPr>
        <w:ind w:left="5040" w:hanging="360"/>
      </w:pPr>
      <w:rPr>
        <w:rFonts w:ascii="Symbol" w:hAnsi="Symbol" w:hint="default"/>
      </w:rPr>
    </w:lvl>
    <w:lvl w:ilvl="7" w:tplc="A86CE166">
      <w:start w:val="1"/>
      <w:numFmt w:val="bullet"/>
      <w:lvlText w:val="o"/>
      <w:lvlJc w:val="left"/>
      <w:pPr>
        <w:ind w:left="5760" w:hanging="360"/>
      </w:pPr>
      <w:rPr>
        <w:rFonts w:ascii="Courier New" w:hAnsi="Courier New" w:hint="default"/>
      </w:rPr>
    </w:lvl>
    <w:lvl w:ilvl="8" w:tplc="C17EA62C">
      <w:start w:val="1"/>
      <w:numFmt w:val="bullet"/>
      <w:lvlText w:val=""/>
      <w:lvlJc w:val="left"/>
      <w:pPr>
        <w:ind w:left="6480" w:hanging="360"/>
      </w:pPr>
      <w:rPr>
        <w:rFonts w:ascii="Wingdings" w:hAnsi="Wingdings" w:hint="default"/>
      </w:rPr>
    </w:lvl>
  </w:abstractNum>
  <w:abstractNum w:abstractNumId="32" w15:restartNumberingAfterBreak="0">
    <w:nsid w:val="638C3CAB"/>
    <w:multiLevelType w:val="hybridMultilevel"/>
    <w:tmpl w:val="446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F5A92"/>
    <w:multiLevelType w:val="hybridMultilevel"/>
    <w:tmpl w:val="C070F90A"/>
    <w:lvl w:ilvl="0" w:tplc="A5D20E76">
      <w:start w:val="1"/>
      <w:numFmt w:val="bullet"/>
      <w:lvlText w:val=""/>
      <w:lvlJc w:val="left"/>
      <w:pPr>
        <w:ind w:left="720" w:hanging="360"/>
      </w:pPr>
      <w:rPr>
        <w:rFonts w:ascii="Symbol" w:hAnsi="Symbol" w:hint="default"/>
      </w:rPr>
    </w:lvl>
    <w:lvl w:ilvl="1" w:tplc="38FA5110">
      <w:start w:val="1"/>
      <w:numFmt w:val="bullet"/>
      <w:lvlText w:val="o"/>
      <w:lvlJc w:val="left"/>
      <w:pPr>
        <w:ind w:left="1440" w:hanging="360"/>
      </w:pPr>
      <w:rPr>
        <w:rFonts w:ascii="Courier New" w:hAnsi="Courier New" w:hint="default"/>
      </w:rPr>
    </w:lvl>
    <w:lvl w:ilvl="2" w:tplc="331E9162">
      <w:start w:val="1"/>
      <w:numFmt w:val="bullet"/>
      <w:lvlText w:val=""/>
      <w:lvlJc w:val="left"/>
      <w:pPr>
        <w:ind w:left="2160" w:hanging="360"/>
      </w:pPr>
      <w:rPr>
        <w:rFonts w:ascii="Wingdings" w:hAnsi="Wingdings" w:hint="default"/>
      </w:rPr>
    </w:lvl>
    <w:lvl w:ilvl="3" w:tplc="050AA47E">
      <w:start w:val="1"/>
      <w:numFmt w:val="bullet"/>
      <w:lvlText w:val=""/>
      <w:lvlJc w:val="left"/>
      <w:pPr>
        <w:ind w:left="2880" w:hanging="360"/>
      </w:pPr>
      <w:rPr>
        <w:rFonts w:ascii="Symbol" w:hAnsi="Symbol" w:hint="default"/>
      </w:rPr>
    </w:lvl>
    <w:lvl w:ilvl="4" w:tplc="15827294">
      <w:start w:val="1"/>
      <w:numFmt w:val="bullet"/>
      <w:lvlText w:val="o"/>
      <w:lvlJc w:val="left"/>
      <w:pPr>
        <w:ind w:left="3600" w:hanging="360"/>
      </w:pPr>
      <w:rPr>
        <w:rFonts w:ascii="Courier New" w:hAnsi="Courier New" w:hint="default"/>
      </w:rPr>
    </w:lvl>
    <w:lvl w:ilvl="5" w:tplc="14685C02">
      <w:start w:val="1"/>
      <w:numFmt w:val="bullet"/>
      <w:lvlText w:val=""/>
      <w:lvlJc w:val="left"/>
      <w:pPr>
        <w:ind w:left="4320" w:hanging="360"/>
      </w:pPr>
      <w:rPr>
        <w:rFonts w:ascii="Wingdings" w:hAnsi="Wingdings" w:hint="default"/>
      </w:rPr>
    </w:lvl>
    <w:lvl w:ilvl="6" w:tplc="3300EB94">
      <w:start w:val="1"/>
      <w:numFmt w:val="bullet"/>
      <w:lvlText w:val=""/>
      <w:lvlJc w:val="left"/>
      <w:pPr>
        <w:ind w:left="5040" w:hanging="360"/>
      </w:pPr>
      <w:rPr>
        <w:rFonts w:ascii="Symbol" w:hAnsi="Symbol" w:hint="default"/>
      </w:rPr>
    </w:lvl>
    <w:lvl w:ilvl="7" w:tplc="253A97C4">
      <w:start w:val="1"/>
      <w:numFmt w:val="bullet"/>
      <w:lvlText w:val="o"/>
      <w:lvlJc w:val="left"/>
      <w:pPr>
        <w:ind w:left="5760" w:hanging="360"/>
      </w:pPr>
      <w:rPr>
        <w:rFonts w:ascii="Courier New" w:hAnsi="Courier New" w:hint="default"/>
      </w:rPr>
    </w:lvl>
    <w:lvl w:ilvl="8" w:tplc="DBD06AD4">
      <w:start w:val="1"/>
      <w:numFmt w:val="bullet"/>
      <w:lvlText w:val=""/>
      <w:lvlJc w:val="left"/>
      <w:pPr>
        <w:ind w:left="6480" w:hanging="360"/>
      </w:pPr>
      <w:rPr>
        <w:rFonts w:ascii="Wingdings" w:hAnsi="Wingdings" w:hint="default"/>
      </w:rPr>
    </w:lvl>
  </w:abstractNum>
  <w:abstractNum w:abstractNumId="34" w15:restartNumberingAfterBreak="0">
    <w:nsid w:val="675753C5"/>
    <w:multiLevelType w:val="multilevel"/>
    <w:tmpl w:val="E00844E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5" w15:restartNumberingAfterBreak="0">
    <w:nsid w:val="67876C7A"/>
    <w:multiLevelType w:val="hybridMultilevel"/>
    <w:tmpl w:val="BF02681E"/>
    <w:lvl w:ilvl="0" w:tplc="E00A85D0">
      <w:start w:val="1"/>
      <w:numFmt w:val="bullet"/>
      <w:lvlText w:val=""/>
      <w:lvlJc w:val="left"/>
      <w:pPr>
        <w:ind w:left="720" w:hanging="360"/>
      </w:pPr>
      <w:rPr>
        <w:rFonts w:ascii="Symbol" w:hAnsi="Symbol" w:hint="default"/>
      </w:rPr>
    </w:lvl>
    <w:lvl w:ilvl="1" w:tplc="EE084A50">
      <w:start w:val="1"/>
      <w:numFmt w:val="bullet"/>
      <w:lvlText w:val="o"/>
      <w:lvlJc w:val="left"/>
      <w:pPr>
        <w:ind w:left="1440" w:hanging="360"/>
      </w:pPr>
      <w:rPr>
        <w:rFonts w:ascii="Courier New" w:hAnsi="Courier New" w:hint="default"/>
      </w:rPr>
    </w:lvl>
    <w:lvl w:ilvl="2" w:tplc="6A5CA9D8">
      <w:start w:val="1"/>
      <w:numFmt w:val="bullet"/>
      <w:lvlText w:val=""/>
      <w:lvlJc w:val="left"/>
      <w:pPr>
        <w:ind w:left="2160" w:hanging="360"/>
      </w:pPr>
      <w:rPr>
        <w:rFonts w:ascii="Wingdings" w:hAnsi="Wingdings" w:hint="default"/>
      </w:rPr>
    </w:lvl>
    <w:lvl w:ilvl="3" w:tplc="57B06B40">
      <w:start w:val="1"/>
      <w:numFmt w:val="bullet"/>
      <w:lvlText w:val=""/>
      <w:lvlJc w:val="left"/>
      <w:pPr>
        <w:ind w:left="2880" w:hanging="360"/>
      </w:pPr>
      <w:rPr>
        <w:rFonts w:ascii="Symbol" w:hAnsi="Symbol" w:hint="default"/>
      </w:rPr>
    </w:lvl>
    <w:lvl w:ilvl="4" w:tplc="D1C4E294">
      <w:start w:val="1"/>
      <w:numFmt w:val="bullet"/>
      <w:lvlText w:val="o"/>
      <w:lvlJc w:val="left"/>
      <w:pPr>
        <w:ind w:left="3600" w:hanging="360"/>
      </w:pPr>
      <w:rPr>
        <w:rFonts w:ascii="Courier New" w:hAnsi="Courier New" w:hint="default"/>
      </w:rPr>
    </w:lvl>
    <w:lvl w:ilvl="5" w:tplc="FCDC4EE8">
      <w:start w:val="1"/>
      <w:numFmt w:val="bullet"/>
      <w:lvlText w:val=""/>
      <w:lvlJc w:val="left"/>
      <w:pPr>
        <w:ind w:left="4320" w:hanging="360"/>
      </w:pPr>
      <w:rPr>
        <w:rFonts w:ascii="Wingdings" w:hAnsi="Wingdings" w:hint="default"/>
      </w:rPr>
    </w:lvl>
    <w:lvl w:ilvl="6" w:tplc="9A08A118">
      <w:start w:val="1"/>
      <w:numFmt w:val="bullet"/>
      <w:lvlText w:val=""/>
      <w:lvlJc w:val="left"/>
      <w:pPr>
        <w:ind w:left="5040" w:hanging="360"/>
      </w:pPr>
      <w:rPr>
        <w:rFonts w:ascii="Symbol" w:hAnsi="Symbol" w:hint="default"/>
      </w:rPr>
    </w:lvl>
    <w:lvl w:ilvl="7" w:tplc="8B5EFD70">
      <w:start w:val="1"/>
      <w:numFmt w:val="bullet"/>
      <w:lvlText w:val="o"/>
      <w:lvlJc w:val="left"/>
      <w:pPr>
        <w:ind w:left="5760" w:hanging="360"/>
      </w:pPr>
      <w:rPr>
        <w:rFonts w:ascii="Courier New" w:hAnsi="Courier New" w:hint="default"/>
      </w:rPr>
    </w:lvl>
    <w:lvl w:ilvl="8" w:tplc="6D1C49C0">
      <w:start w:val="1"/>
      <w:numFmt w:val="bullet"/>
      <w:lvlText w:val=""/>
      <w:lvlJc w:val="left"/>
      <w:pPr>
        <w:ind w:left="6480" w:hanging="360"/>
      </w:pPr>
      <w:rPr>
        <w:rFonts w:ascii="Wingdings" w:hAnsi="Wingdings" w:hint="default"/>
      </w:rPr>
    </w:lvl>
  </w:abstractNum>
  <w:abstractNum w:abstractNumId="36" w15:restartNumberingAfterBreak="0">
    <w:nsid w:val="6B7C4388"/>
    <w:multiLevelType w:val="hybridMultilevel"/>
    <w:tmpl w:val="F246079C"/>
    <w:lvl w:ilvl="0" w:tplc="36EC8DC2">
      <w:start w:val="1"/>
      <w:numFmt w:val="bullet"/>
      <w:lvlText w:val=""/>
      <w:lvlJc w:val="left"/>
      <w:pPr>
        <w:ind w:left="720" w:hanging="360"/>
      </w:pPr>
      <w:rPr>
        <w:rFonts w:ascii="Symbol" w:hAnsi="Symbol" w:hint="default"/>
      </w:rPr>
    </w:lvl>
    <w:lvl w:ilvl="1" w:tplc="BD14450C">
      <w:start w:val="1"/>
      <w:numFmt w:val="bullet"/>
      <w:lvlText w:val="o"/>
      <w:lvlJc w:val="left"/>
      <w:pPr>
        <w:ind w:left="1440" w:hanging="360"/>
      </w:pPr>
      <w:rPr>
        <w:rFonts w:ascii="Courier New" w:hAnsi="Courier New" w:hint="default"/>
      </w:rPr>
    </w:lvl>
    <w:lvl w:ilvl="2" w:tplc="300CC5F2">
      <w:start w:val="1"/>
      <w:numFmt w:val="bullet"/>
      <w:lvlText w:val=""/>
      <w:lvlJc w:val="left"/>
      <w:pPr>
        <w:ind w:left="2160" w:hanging="360"/>
      </w:pPr>
      <w:rPr>
        <w:rFonts w:ascii="Wingdings" w:hAnsi="Wingdings" w:hint="default"/>
      </w:rPr>
    </w:lvl>
    <w:lvl w:ilvl="3" w:tplc="701EAFFC">
      <w:start w:val="1"/>
      <w:numFmt w:val="bullet"/>
      <w:lvlText w:val=""/>
      <w:lvlJc w:val="left"/>
      <w:pPr>
        <w:ind w:left="2880" w:hanging="360"/>
      </w:pPr>
      <w:rPr>
        <w:rFonts w:ascii="Symbol" w:hAnsi="Symbol" w:hint="default"/>
      </w:rPr>
    </w:lvl>
    <w:lvl w:ilvl="4" w:tplc="0524798C">
      <w:start w:val="1"/>
      <w:numFmt w:val="bullet"/>
      <w:lvlText w:val="o"/>
      <w:lvlJc w:val="left"/>
      <w:pPr>
        <w:ind w:left="3600" w:hanging="360"/>
      </w:pPr>
      <w:rPr>
        <w:rFonts w:ascii="Courier New" w:hAnsi="Courier New" w:hint="default"/>
      </w:rPr>
    </w:lvl>
    <w:lvl w:ilvl="5" w:tplc="6248F688">
      <w:start w:val="1"/>
      <w:numFmt w:val="bullet"/>
      <w:lvlText w:val=""/>
      <w:lvlJc w:val="left"/>
      <w:pPr>
        <w:ind w:left="4320" w:hanging="360"/>
      </w:pPr>
      <w:rPr>
        <w:rFonts w:ascii="Wingdings" w:hAnsi="Wingdings" w:hint="default"/>
      </w:rPr>
    </w:lvl>
    <w:lvl w:ilvl="6" w:tplc="660E9E6A">
      <w:start w:val="1"/>
      <w:numFmt w:val="bullet"/>
      <w:lvlText w:val=""/>
      <w:lvlJc w:val="left"/>
      <w:pPr>
        <w:ind w:left="5040" w:hanging="360"/>
      </w:pPr>
      <w:rPr>
        <w:rFonts w:ascii="Symbol" w:hAnsi="Symbol" w:hint="default"/>
      </w:rPr>
    </w:lvl>
    <w:lvl w:ilvl="7" w:tplc="F8021182">
      <w:start w:val="1"/>
      <w:numFmt w:val="bullet"/>
      <w:lvlText w:val="o"/>
      <w:lvlJc w:val="left"/>
      <w:pPr>
        <w:ind w:left="5760" w:hanging="360"/>
      </w:pPr>
      <w:rPr>
        <w:rFonts w:ascii="Courier New" w:hAnsi="Courier New" w:hint="default"/>
      </w:rPr>
    </w:lvl>
    <w:lvl w:ilvl="8" w:tplc="F766968A">
      <w:start w:val="1"/>
      <w:numFmt w:val="bullet"/>
      <w:lvlText w:val=""/>
      <w:lvlJc w:val="left"/>
      <w:pPr>
        <w:ind w:left="6480" w:hanging="360"/>
      </w:pPr>
      <w:rPr>
        <w:rFonts w:ascii="Wingdings" w:hAnsi="Wingdings" w:hint="default"/>
      </w:rPr>
    </w:lvl>
  </w:abstractNum>
  <w:abstractNum w:abstractNumId="37" w15:restartNumberingAfterBreak="0">
    <w:nsid w:val="6F684879"/>
    <w:multiLevelType w:val="hybridMultilevel"/>
    <w:tmpl w:val="0B7C071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38" w15:restartNumberingAfterBreak="0">
    <w:nsid w:val="75102F21"/>
    <w:multiLevelType w:val="hybridMultilevel"/>
    <w:tmpl w:val="9988A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350321"/>
    <w:multiLevelType w:val="hybridMultilevel"/>
    <w:tmpl w:val="647C7D8C"/>
    <w:lvl w:ilvl="0" w:tplc="D50CED52">
      <w:start w:val="1"/>
      <w:numFmt w:val="bullet"/>
      <w:lvlText w:val=""/>
      <w:lvlJc w:val="left"/>
      <w:pPr>
        <w:ind w:left="720" w:hanging="360"/>
      </w:pPr>
      <w:rPr>
        <w:rFonts w:ascii="Symbol" w:hAnsi="Symbol" w:hint="default"/>
      </w:rPr>
    </w:lvl>
    <w:lvl w:ilvl="1" w:tplc="F3B868A4">
      <w:start w:val="1"/>
      <w:numFmt w:val="bullet"/>
      <w:lvlText w:val="o"/>
      <w:lvlJc w:val="left"/>
      <w:pPr>
        <w:ind w:left="1440" w:hanging="360"/>
      </w:pPr>
      <w:rPr>
        <w:rFonts w:ascii="Courier New" w:hAnsi="Courier New" w:hint="default"/>
      </w:rPr>
    </w:lvl>
    <w:lvl w:ilvl="2" w:tplc="F710ABE2">
      <w:start w:val="1"/>
      <w:numFmt w:val="bullet"/>
      <w:lvlText w:val=""/>
      <w:lvlJc w:val="left"/>
      <w:pPr>
        <w:ind w:left="2160" w:hanging="360"/>
      </w:pPr>
      <w:rPr>
        <w:rFonts w:ascii="Wingdings" w:hAnsi="Wingdings" w:hint="default"/>
      </w:rPr>
    </w:lvl>
    <w:lvl w:ilvl="3" w:tplc="7CDC92BC">
      <w:start w:val="1"/>
      <w:numFmt w:val="bullet"/>
      <w:lvlText w:val=""/>
      <w:lvlJc w:val="left"/>
      <w:pPr>
        <w:ind w:left="2880" w:hanging="360"/>
      </w:pPr>
      <w:rPr>
        <w:rFonts w:ascii="Symbol" w:hAnsi="Symbol" w:hint="default"/>
      </w:rPr>
    </w:lvl>
    <w:lvl w:ilvl="4" w:tplc="B400E300">
      <w:start w:val="1"/>
      <w:numFmt w:val="bullet"/>
      <w:lvlText w:val="o"/>
      <w:lvlJc w:val="left"/>
      <w:pPr>
        <w:ind w:left="3600" w:hanging="360"/>
      </w:pPr>
      <w:rPr>
        <w:rFonts w:ascii="Courier New" w:hAnsi="Courier New" w:hint="default"/>
      </w:rPr>
    </w:lvl>
    <w:lvl w:ilvl="5" w:tplc="F7F61E5E">
      <w:start w:val="1"/>
      <w:numFmt w:val="bullet"/>
      <w:lvlText w:val=""/>
      <w:lvlJc w:val="left"/>
      <w:pPr>
        <w:ind w:left="4320" w:hanging="360"/>
      </w:pPr>
      <w:rPr>
        <w:rFonts w:ascii="Wingdings" w:hAnsi="Wingdings" w:hint="default"/>
      </w:rPr>
    </w:lvl>
    <w:lvl w:ilvl="6" w:tplc="71D0DC4C">
      <w:start w:val="1"/>
      <w:numFmt w:val="bullet"/>
      <w:lvlText w:val=""/>
      <w:lvlJc w:val="left"/>
      <w:pPr>
        <w:ind w:left="5040" w:hanging="360"/>
      </w:pPr>
      <w:rPr>
        <w:rFonts w:ascii="Symbol" w:hAnsi="Symbol" w:hint="default"/>
      </w:rPr>
    </w:lvl>
    <w:lvl w:ilvl="7" w:tplc="CE7CFDDA">
      <w:start w:val="1"/>
      <w:numFmt w:val="bullet"/>
      <w:lvlText w:val="o"/>
      <w:lvlJc w:val="left"/>
      <w:pPr>
        <w:ind w:left="5760" w:hanging="360"/>
      </w:pPr>
      <w:rPr>
        <w:rFonts w:ascii="Courier New" w:hAnsi="Courier New" w:hint="default"/>
      </w:rPr>
    </w:lvl>
    <w:lvl w:ilvl="8" w:tplc="2116B8A0">
      <w:start w:val="1"/>
      <w:numFmt w:val="bullet"/>
      <w:lvlText w:val=""/>
      <w:lvlJc w:val="left"/>
      <w:pPr>
        <w:ind w:left="6480" w:hanging="360"/>
      </w:pPr>
      <w:rPr>
        <w:rFonts w:ascii="Wingdings" w:hAnsi="Wingdings" w:hint="default"/>
      </w:rPr>
    </w:lvl>
  </w:abstractNum>
  <w:abstractNum w:abstractNumId="40" w15:restartNumberingAfterBreak="0">
    <w:nsid w:val="7DAC7CA8"/>
    <w:multiLevelType w:val="hybridMultilevel"/>
    <w:tmpl w:val="15FCE90C"/>
    <w:lvl w:ilvl="0" w:tplc="1D165FC4">
      <w:start w:val="1"/>
      <w:numFmt w:val="bullet"/>
      <w:lvlText w:val=""/>
      <w:lvlJc w:val="left"/>
      <w:pPr>
        <w:ind w:left="720" w:hanging="360"/>
      </w:pPr>
      <w:rPr>
        <w:rFonts w:ascii="Symbol" w:hAnsi="Symbol" w:hint="default"/>
      </w:rPr>
    </w:lvl>
    <w:lvl w:ilvl="1" w:tplc="780E3D3C">
      <w:start w:val="1"/>
      <w:numFmt w:val="bullet"/>
      <w:lvlText w:val="o"/>
      <w:lvlJc w:val="left"/>
      <w:pPr>
        <w:ind w:left="1440" w:hanging="360"/>
      </w:pPr>
      <w:rPr>
        <w:rFonts w:ascii="Courier New" w:hAnsi="Courier New" w:hint="default"/>
      </w:rPr>
    </w:lvl>
    <w:lvl w:ilvl="2" w:tplc="83864BC2">
      <w:start w:val="1"/>
      <w:numFmt w:val="bullet"/>
      <w:lvlText w:val=""/>
      <w:lvlJc w:val="left"/>
      <w:pPr>
        <w:ind w:left="2160" w:hanging="360"/>
      </w:pPr>
      <w:rPr>
        <w:rFonts w:ascii="Wingdings" w:hAnsi="Wingdings" w:hint="default"/>
      </w:rPr>
    </w:lvl>
    <w:lvl w:ilvl="3" w:tplc="E9FE7358">
      <w:start w:val="1"/>
      <w:numFmt w:val="bullet"/>
      <w:lvlText w:val=""/>
      <w:lvlJc w:val="left"/>
      <w:pPr>
        <w:ind w:left="2880" w:hanging="360"/>
      </w:pPr>
      <w:rPr>
        <w:rFonts w:ascii="Symbol" w:hAnsi="Symbol" w:hint="default"/>
      </w:rPr>
    </w:lvl>
    <w:lvl w:ilvl="4" w:tplc="9208DC10">
      <w:start w:val="1"/>
      <w:numFmt w:val="bullet"/>
      <w:lvlText w:val="o"/>
      <w:lvlJc w:val="left"/>
      <w:pPr>
        <w:ind w:left="3600" w:hanging="360"/>
      </w:pPr>
      <w:rPr>
        <w:rFonts w:ascii="Courier New" w:hAnsi="Courier New" w:hint="default"/>
      </w:rPr>
    </w:lvl>
    <w:lvl w:ilvl="5" w:tplc="D1B8F892">
      <w:start w:val="1"/>
      <w:numFmt w:val="bullet"/>
      <w:lvlText w:val=""/>
      <w:lvlJc w:val="left"/>
      <w:pPr>
        <w:ind w:left="4320" w:hanging="360"/>
      </w:pPr>
      <w:rPr>
        <w:rFonts w:ascii="Wingdings" w:hAnsi="Wingdings" w:hint="default"/>
      </w:rPr>
    </w:lvl>
    <w:lvl w:ilvl="6" w:tplc="8654E334">
      <w:start w:val="1"/>
      <w:numFmt w:val="bullet"/>
      <w:lvlText w:val=""/>
      <w:lvlJc w:val="left"/>
      <w:pPr>
        <w:ind w:left="5040" w:hanging="360"/>
      </w:pPr>
      <w:rPr>
        <w:rFonts w:ascii="Symbol" w:hAnsi="Symbol" w:hint="default"/>
      </w:rPr>
    </w:lvl>
    <w:lvl w:ilvl="7" w:tplc="00643D92">
      <w:start w:val="1"/>
      <w:numFmt w:val="bullet"/>
      <w:lvlText w:val="o"/>
      <w:lvlJc w:val="left"/>
      <w:pPr>
        <w:ind w:left="5760" w:hanging="360"/>
      </w:pPr>
      <w:rPr>
        <w:rFonts w:ascii="Courier New" w:hAnsi="Courier New" w:hint="default"/>
      </w:rPr>
    </w:lvl>
    <w:lvl w:ilvl="8" w:tplc="59E2A3D8">
      <w:start w:val="1"/>
      <w:numFmt w:val="bullet"/>
      <w:lvlText w:val=""/>
      <w:lvlJc w:val="left"/>
      <w:pPr>
        <w:ind w:left="6480" w:hanging="360"/>
      </w:pPr>
      <w:rPr>
        <w:rFonts w:ascii="Wingdings" w:hAnsi="Wingdings" w:hint="default"/>
      </w:rPr>
    </w:lvl>
  </w:abstractNum>
  <w:abstractNum w:abstractNumId="41" w15:restartNumberingAfterBreak="0">
    <w:nsid w:val="7EF30CCA"/>
    <w:multiLevelType w:val="hybridMultilevel"/>
    <w:tmpl w:val="8536F38E"/>
    <w:lvl w:ilvl="0" w:tplc="1B84DC80">
      <w:start w:val="1"/>
      <w:numFmt w:val="bullet"/>
      <w:lvlText w:val=""/>
      <w:lvlJc w:val="left"/>
      <w:pPr>
        <w:ind w:left="720" w:hanging="360"/>
      </w:pPr>
      <w:rPr>
        <w:rFonts w:ascii="Symbol" w:hAnsi="Symbol" w:hint="default"/>
      </w:rPr>
    </w:lvl>
    <w:lvl w:ilvl="1" w:tplc="DAF8DBA4">
      <w:start w:val="1"/>
      <w:numFmt w:val="bullet"/>
      <w:lvlText w:val="o"/>
      <w:lvlJc w:val="left"/>
      <w:pPr>
        <w:ind w:left="1440" w:hanging="360"/>
      </w:pPr>
      <w:rPr>
        <w:rFonts w:ascii="Courier New" w:hAnsi="Courier New" w:hint="default"/>
      </w:rPr>
    </w:lvl>
    <w:lvl w:ilvl="2" w:tplc="B73CF440">
      <w:start w:val="1"/>
      <w:numFmt w:val="bullet"/>
      <w:lvlText w:val=""/>
      <w:lvlJc w:val="left"/>
      <w:pPr>
        <w:ind w:left="2160" w:hanging="360"/>
      </w:pPr>
      <w:rPr>
        <w:rFonts w:ascii="Wingdings" w:hAnsi="Wingdings" w:hint="default"/>
      </w:rPr>
    </w:lvl>
    <w:lvl w:ilvl="3" w:tplc="D78224E2">
      <w:start w:val="1"/>
      <w:numFmt w:val="bullet"/>
      <w:lvlText w:val=""/>
      <w:lvlJc w:val="left"/>
      <w:pPr>
        <w:ind w:left="2880" w:hanging="360"/>
      </w:pPr>
      <w:rPr>
        <w:rFonts w:ascii="Symbol" w:hAnsi="Symbol" w:hint="default"/>
      </w:rPr>
    </w:lvl>
    <w:lvl w:ilvl="4" w:tplc="58A8773A">
      <w:start w:val="1"/>
      <w:numFmt w:val="bullet"/>
      <w:lvlText w:val="o"/>
      <w:lvlJc w:val="left"/>
      <w:pPr>
        <w:ind w:left="3600" w:hanging="360"/>
      </w:pPr>
      <w:rPr>
        <w:rFonts w:ascii="Courier New" w:hAnsi="Courier New" w:hint="default"/>
      </w:rPr>
    </w:lvl>
    <w:lvl w:ilvl="5" w:tplc="63FC1D00">
      <w:start w:val="1"/>
      <w:numFmt w:val="bullet"/>
      <w:lvlText w:val=""/>
      <w:lvlJc w:val="left"/>
      <w:pPr>
        <w:ind w:left="4320" w:hanging="360"/>
      </w:pPr>
      <w:rPr>
        <w:rFonts w:ascii="Wingdings" w:hAnsi="Wingdings" w:hint="default"/>
      </w:rPr>
    </w:lvl>
    <w:lvl w:ilvl="6" w:tplc="1200CB6C">
      <w:start w:val="1"/>
      <w:numFmt w:val="bullet"/>
      <w:lvlText w:val=""/>
      <w:lvlJc w:val="left"/>
      <w:pPr>
        <w:ind w:left="5040" w:hanging="360"/>
      </w:pPr>
      <w:rPr>
        <w:rFonts w:ascii="Symbol" w:hAnsi="Symbol" w:hint="default"/>
      </w:rPr>
    </w:lvl>
    <w:lvl w:ilvl="7" w:tplc="63621E16">
      <w:start w:val="1"/>
      <w:numFmt w:val="bullet"/>
      <w:lvlText w:val="o"/>
      <w:lvlJc w:val="left"/>
      <w:pPr>
        <w:ind w:left="5760" w:hanging="360"/>
      </w:pPr>
      <w:rPr>
        <w:rFonts w:ascii="Courier New" w:hAnsi="Courier New" w:hint="default"/>
      </w:rPr>
    </w:lvl>
    <w:lvl w:ilvl="8" w:tplc="BD3AED98">
      <w:start w:val="1"/>
      <w:numFmt w:val="bullet"/>
      <w:lvlText w:val=""/>
      <w:lvlJc w:val="left"/>
      <w:pPr>
        <w:ind w:left="6480" w:hanging="360"/>
      </w:pPr>
      <w:rPr>
        <w:rFonts w:ascii="Wingdings" w:hAnsi="Wingdings" w:hint="default"/>
      </w:rPr>
    </w:lvl>
  </w:abstractNum>
  <w:abstractNum w:abstractNumId="42" w15:restartNumberingAfterBreak="0">
    <w:nsid w:val="7EFA190A"/>
    <w:multiLevelType w:val="hybridMultilevel"/>
    <w:tmpl w:val="452E46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
  </w:num>
  <w:num w:numId="3">
    <w:abstractNumId w:val="39"/>
  </w:num>
  <w:num w:numId="4">
    <w:abstractNumId w:val="20"/>
  </w:num>
  <w:num w:numId="5">
    <w:abstractNumId w:val="33"/>
  </w:num>
  <w:num w:numId="6">
    <w:abstractNumId w:val="35"/>
  </w:num>
  <w:num w:numId="7">
    <w:abstractNumId w:val="36"/>
  </w:num>
  <w:num w:numId="8">
    <w:abstractNumId w:val="29"/>
  </w:num>
  <w:num w:numId="9">
    <w:abstractNumId w:val="12"/>
  </w:num>
  <w:num w:numId="10">
    <w:abstractNumId w:val="15"/>
  </w:num>
  <w:num w:numId="11">
    <w:abstractNumId w:val="10"/>
  </w:num>
  <w:num w:numId="12">
    <w:abstractNumId w:val="19"/>
  </w:num>
  <w:num w:numId="13">
    <w:abstractNumId w:val="5"/>
  </w:num>
  <w:num w:numId="14">
    <w:abstractNumId w:val="27"/>
  </w:num>
  <w:num w:numId="15">
    <w:abstractNumId w:val="31"/>
  </w:num>
  <w:num w:numId="16">
    <w:abstractNumId w:val="21"/>
  </w:num>
  <w:num w:numId="17">
    <w:abstractNumId w:val="9"/>
  </w:num>
  <w:num w:numId="18">
    <w:abstractNumId w:val="41"/>
  </w:num>
  <w:num w:numId="19">
    <w:abstractNumId w:val="26"/>
  </w:num>
  <w:num w:numId="20">
    <w:abstractNumId w:val="18"/>
  </w:num>
  <w:num w:numId="21">
    <w:abstractNumId w:val="4"/>
  </w:num>
  <w:num w:numId="22">
    <w:abstractNumId w:val="25"/>
  </w:num>
  <w:num w:numId="23">
    <w:abstractNumId w:val="14"/>
  </w:num>
  <w:num w:numId="24">
    <w:abstractNumId w:val="34"/>
  </w:num>
  <w:num w:numId="25">
    <w:abstractNumId w:val="17"/>
  </w:num>
  <w:num w:numId="26">
    <w:abstractNumId w:val="1"/>
  </w:num>
  <w:num w:numId="27">
    <w:abstractNumId w:val="28"/>
  </w:num>
  <w:num w:numId="28">
    <w:abstractNumId w:val="22"/>
  </w:num>
  <w:num w:numId="29">
    <w:abstractNumId w:val="37"/>
  </w:num>
  <w:num w:numId="30">
    <w:abstractNumId w:val="7"/>
  </w:num>
  <w:num w:numId="31">
    <w:abstractNumId w:val="6"/>
  </w:num>
  <w:num w:numId="32">
    <w:abstractNumId w:val="2"/>
  </w:num>
  <w:num w:numId="33">
    <w:abstractNumId w:val="32"/>
  </w:num>
  <w:num w:numId="34">
    <w:abstractNumId w:val="0"/>
  </w:num>
  <w:num w:numId="35">
    <w:abstractNumId w:val="16"/>
  </w:num>
  <w:num w:numId="36">
    <w:abstractNumId w:val="23"/>
  </w:num>
  <w:num w:numId="37">
    <w:abstractNumId w:val="24"/>
  </w:num>
  <w:num w:numId="38">
    <w:abstractNumId w:val="30"/>
  </w:num>
  <w:num w:numId="39">
    <w:abstractNumId w:val="13"/>
  </w:num>
  <w:num w:numId="40">
    <w:abstractNumId w:val="38"/>
  </w:num>
  <w:num w:numId="41">
    <w:abstractNumId w:val="8"/>
  </w:num>
  <w:num w:numId="42">
    <w:abstractNumId w:val="4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E1"/>
    <w:rsid w:val="0002A15E"/>
    <w:rsid w:val="00067EC4"/>
    <w:rsid w:val="000E1951"/>
    <w:rsid w:val="000E5B98"/>
    <w:rsid w:val="00127FE1"/>
    <w:rsid w:val="001463FC"/>
    <w:rsid w:val="002DB278"/>
    <w:rsid w:val="0033D1D8"/>
    <w:rsid w:val="003462A2"/>
    <w:rsid w:val="003611E1"/>
    <w:rsid w:val="003957A1"/>
    <w:rsid w:val="003B79DE"/>
    <w:rsid w:val="003F10C3"/>
    <w:rsid w:val="0040291F"/>
    <w:rsid w:val="00423AD3"/>
    <w:rsid w:val="004433A1"/>
    <w:rsid w:val="004BCA3D"/>
    <w:rsid w:val="00695B07"/>
    <w:rsid w:val="006A12FE"/>
    <w:rsid w:val="006EE26C"/>
    <w:rsid w:val="007C20CA"/>
    <w:rsid w:val="0082FE4A"/>
    <w:rsid w:val="00902407"/>
    <w:rsid w:val="009A6915"/>
    <w:rsid w:val="00A254DD"/>
    <w:rsid w:val="00A500E7"/>
    <w:rsid w:val="00A552D5"/>
    <w:rsid w:val="00B86F82"/>
    <w:rsid w:val="00C02D3E"/>
    <w:rsid w:val="00CC0BB9"/>
    <w:rsid w:val="00D012C9"/>
    <w:rsid w:val="00D05EAB"/>
    <w:rsid w:val="00D24DA1"/>
    <w:rsid w:val="00DC57B6"/>
    <w:rsid w:val="00DC6DE2"/>
    <w:rsid w:val="00DF061B"/>
    <w:rsid w:val="00E24F5E"/>
    <w:rsid w:val="00E52E78"/>
    <w:rsid w:val="00E74F2E"/>
    <w:rsid w:val="00EE7F14"/>
    <w:rsid w:val="00EF442E"/>
    <w:rsid w:val="00F6D5C9"/>
    <w:rsid w:val="00F81FC2"/>
    <w:rsid w:val="00FB0FCF"/>
    <w:rsid w:val="015D0386"/>
    <w:rsid w:val="01648C76"/>
    <w:rsid w:val="018A8D4C"/>
    <w:rsid w:val="01921A5F"/>
    <w:rsid w:val="01BC123B"/>
    <w:rsid w:val="01CFE4BF"/>
    <w:rsid w:val="01F7F847"/>
    <w:rsid w:val="020962BB"/>
    <w:rsid w:val="0209B9BF"/>
    <w:rsid w:val="027D5D19"/>
    <w:rsid w:val="02951986"/>
    <w:rsid w:val="0299DAEB"/>
    <w:rsid w:val="02A38EE9"/>
    <w:rsid w:val="02DEA010"/>
    <w:rsid w:val="032E2178"/>
    <w:rsid w:val="034001A9"/>
    <w:rsid w:val="036DB2A3"/>
    <w:rsid w:val="038E919D"/>
    <w:rsid w:val="03ABF969"/>
    <w:rsid w:val="03BA1FD8"/>
    <w:rsid w:val="03C490D7"/>
    <w:rsid w:val="03E49A1D"/>
    <w:rsid w:val="03FB7D67"/>
    <w:rsid w:val="04167D8E"/>
    <w:rsid w:val="041BB014"/>
    <w:rsid w:val="04248091"/>
    <w:rsid w:val="0462226D"/>
    <w:rsid w:val="04667030"/>
    <w:rsid w:val="046DDB6C"/>
    <w:rsid w:val="04B5B712"/>
    <w:rsid w:val="050AECB9"/>
    <w:rsid w:val="051D7BD7"/>
    <w:rsid w:val="053FC43A"/>
    <w:rsid w:val="0558D4DF"/>
    <w:rsid w:val="059161D3"/>
    <w:rsid w:val="059D7B40"/>
    <w:rsid w:val="05A48C6F"/>
    <w:rsid w:val="05C0B44A"/>
    <w:rsid w:val="05E505A0"/>
    <w:rsid w:val="063CC742"/>
    <w:rsid w:val="06622F06"/>
    <w:rsid w:val="0672FD6B"/>
    <w:rsid w:val="067DDAF1"/>
    <w:rsid w:val="068428D1"/>
    <w:rsid w:val="06DB949B"/>
    <w:rsid w:val="0723AA29"/>
    <w:rsid w:val="07553EC9"/>
    <w:rsid w:val="0776412A"/>
    <w:rsid w:val="0785BD17"/>
    <w:rsid w:val="07912FD7"/>
    <w:rsid w:val="07CD4195"/>
    <w:rsid w:val="07E93058"/>
    <w:rsid w:val="07F4DFB8"/>
    <w:rsid w:val="081DB1F9"/>
    <w:rsid w:val="0827FB26"/>
    <w:rsid w:val="082A4C71"/>
    <w:rsid w:val="084123C6"/>
    <w:rsid w:val="084F54FC"/>
    <w:rsid w:val="08B33F75"/>
    <w:rsid w:val="08EC5862"/>
    <w:rsid w:val="090375A7"/>
    <w:rsid w:val="091F8256"/>
    <w:rsid w:val="093091C7"/>
    <w:rsid w:val="09363B12"/>
    <w:rsid w:val="09595D94"/>
    <w:rsid w:val="097C56D3"/>
    <w:rsid w:val="0992C890"/>
    <w:rsid w:val="0A347ADD"/>
    <w:rsid w:val="0A513AE5"/>
    <w:rsid w:val="0A689BD0"/>
    <w:rsid w:val="0A821C69"/>
    <w:rsid w:val="0A8C7C3D"/>
    <w:rsid w:val="0A9F65F5"/>
    <w:rsid w:val="0AB352BC"/>
    <w:rsid w:val="0AE39020"/>
    <w:rsid w:val="0B0A5154"/>
    <w:rsid w:val="0B155EFD"/>
    <w:rsid w:val="0B32222E"/>
    <w:rsid w:val="0B4120E3"/>
    <w:rsid w:val="0B5CC1D0"/>
    <w:rsid w:val="0B7086AC"/>
    <w:rsid w:val="0BEAD2FB"/>
    <w:rsid w:val="0C25E521"/>
    <w:rsid w:val="0C51C970"/>
    <w:rsid w:val="0C540BF5"/>
    <w:rsid w:val="0C8B8E5A"/>
    <w:rsid w:val="0C9D257D"/>
    <w:rsid w:val="0CF1450B"/>
    <w:rsid w:val="0CF6560F"/>
    <w:rsid w:val="0D1D5CD9"/>
    <w:rsid w:val="0D4AD61F"/>
    <w:rsid w:val="0D7C86E5"/>
    <w:rsid w:val="0D9987F5"/>
    <w:rsid w:val="0DA4474D"/>
    <w:rsid w:val="0DC7B70B"/>
    <w:rsid w:val="0DEFDC56"/>
    <w:rsid w:val="0E2C0EBE"/>
    <w:rsid w:val="0E305A8C"/>
    <w:rsid w:val="0E5D2E2F"/>
    <w:rsid w:val="0E668EE5"/>
    <w:rsid w:val="0E728D4E"/>
    <w:rsid w:val="0E74228B"/>
    <w:rsid w:val="0E7D4999"/>
    <w:rsid w:val="0E86E1BE"/>
    <w:rsid w:val="0EDCC9AB"/>
    <w:rsid w:val="0EE6A680"/>
    <w:rsid w:val="0F499C4D"/>
    <w:rsid w:val="0FCEF643"/>
    <w:rsid w:val="0FFC11C2"/>
    <w:rsid w:val="1018FF2C"/>
    <w:rsid w:val="103F31A8"/>
    <w:rsid w:val="10720ACA"/>
    <w:rsid w:val="10A41A6E"/>
    <w:rsid w:val="10A7A45B"/>
    <w:rsid w:val="10A8B58A"/>
    <w:rsid w:val="10C3638C"/>
    <w:rsid w:val="10EC2CAC"/>
    <w:rsid w:val="10F95644"/>
    <w:rsid w:val="1101EB58"/>
    <w:rsid w:val="1105E3C7"/>
    <w:rsid w:val="111C0A8A"/>
    <w:rsid w:val="11691D79"/>
    <w:rsid w:val="11698326"/>
    <w:rsid w:val="1174ECA5"/>
    <w:rsid w:val="117C6645"/>
    <w:rsid w:val="117CFDFB"/>
    <w:rsid w:val="119BC1FE"/>
    <w:rsid w:val="11A163B2"/>
    <w:rsid w:val="11B3B0D3"/>
    <w:rsid w:val="11C08D98"/>
    <w:rsid w:val="11CA76A2"/>
    <w:rsid w:val="11D5FC2A"/>
    <w:rsid w:val="12146A6D"/>
    <w:rsid w:val="1226F78A"/>
    <w:rsid w:val="1290D0F7"/>
    <w:rsid w:val="12A88BD5"/>
    <w:rsid w:val="12FF0E49"/>
    <w:rsid w:val="135C5DF9"/>
    <w:rsid w:val="138FFAC7"/>
    <w:rsid w:val="13C8319A"/>
    <w:rsid w:val="13C87BD9"/>
    <w:rsid w:val="13EF9684"/>
    <w:rsid w:val="1400B5B0"/>
    <w:rsid w:val="140D4232"/>
    <w:rsid w:val="141DD032"/>
    <w:rsid w:val="1430F706"/>
    <w:rsid w:val="14348EDE"/>
    <w:rsid w:val="145E821C"/>
    <w:rsid w:val="14779960"/>
    <w:rsid w:val="1484EE53"/>
    <w:rsid w:val="14BF156D"/>
    <w:rsid w:val="14D0821A"/>
    <w:rsid w:val="1503A34D"/>
    <w:rsid w:val="15272176"/>
    <w:rsid w:val="15272F17"/>
    <w:rsid w:val="1538F4F4"/>
    <w:rsid w:val="156401FB"/>
    <w:rsid w:val="1567159F"/>
    <w:rsid w:val="15709C08"/>
    <w:rsid w:val="15CCC767"/>
    <w:rsid w:val="15D64B14"/>
    <w:rsid w:val="16413626"/>
    <w:rsid w:val="166CE74F"/>
    <w:rsid w:val="1674D4D5"/>
    <w:rsid w:val="1675D35F"/>
    <w:rsid w:val="16816871"/>
    <w:rsid w:val="1683D38A"/>
    <w:rsid w:val="16859B9B"/>
    <w:rsid w:val="16D89008"/>
    <w:rsid w:val="16E7B23C"/>
    <w:rsid w:val="16F764F0"/>
    <w:rsid w:val="16F7B83C"/>
    <w:rsid w:val="170F4BEE"/>
    <w:rsid w:val="172F2F64"/>
    <w:rsid w:val="1733754C"/>
    <w:rsid w:val="1760E812"/>
    <w:rsid w:val="176E9951"/>
    <w:rsid w:val="177385EC"/>
    <w:rsid w:val="177C1C1B"/>
    <w:rsid w:val="17F44498"/>
    <w:rsid w:val="183908B6"/>
    <w:rsid w:val="18523113"/>
    <w:rsid w:val="18827A60"/>
    <w:rsid w:val="18AE4B93"/>
    <w:rsid w:val="18E42822"/>
    <w:rsid w:val="18EECA20"/>
    <w:rsid w:val="191759FE"/>
    <w:rsid w:val="193F3719"/>
    <w:rsid w:val="1952A924"/>
    <w:rsid w:val="197AFAB9"/>
    <w:rsid w:val="19AA80BF"/>
    <w:rsid w:val="19AEC169"/>
    <w:rsid w:val="19B6CA9A"/>
    <w:rsid w:val="19BB744C"/>
    <w:rsid w:val="19CB9F7D"/>
    <w:rsid w:val="19CFD28A"/>
    <w:rsid w:val="1A0C8F15"/>
    <w:rsid w:val="1A295927"/>
    <w:rsid w:val="1A7FF883"/>
    <w:rsid w:val="1A8A8848"/>
    <w:rsid w:val="1A8CA616"/>
    <w:rsid w:val="1A91B8A6"/>
    <w:rsid w:val="1A91D80E"/>
    <w:rsid w:val="1A98E231"/>
    <w:rsid w:val="1AC40BEF"/>
    <w:rsid w:val="1AE8532D"/>
    <w:rsid w:val="1B07B1AE"/>
    <w:rsid w:val="1B32B573"/>
    <w:rsid w:val="1B650838"/>
    <w:rsid w:val="1B6CECAA"/>
    <w:rsid w:val="1B7DAD7B"/>
    <w:rsid w:val="1B930D5B"/>
    <w:rsid w:val="1BA3B7ED"/>
    <w:rsid w:val="1BCF1360"/>
    <w:rsid w:val="1BD33867"/>
    <w:rsid w:val="1BEBE12E"/>
    <w:rsid w:val="1C2FA2F0"/>
    <w:rsid w:val="1C8F98ED"/>
    <w:rsid w:val="1C916BC5"/>
    <w:rsid w:val="1CC272B7"/>
    <w:rsid w:val="1D111E73"/>
    <w:rsid w:val="1D16A381"/>
    <w:rsid w:val="1D47D18C"/>
    <w:rsid w:val="1D889B08"/>
    <w:rsid w:val="1DA37F41"/>
    <w:rsid w:val="1DA797F6"/>
    <w:rsid w:val="1DC480E6"/>
    <w:rsid w:val="1DEB5FF5"/>
    <w:rsid w:val="1E2ABBF3"/>
    <w:rsid w:val="1E37C286"/>
    <w:rsid w:val="1E7351F9"/>
    <w:rsid w:val="1E82328C"/>
    <w:rsid w:val="1EACEED4"/>
    <w:rsid w:val="1EE33BFA"/>
    <w:rsid w:val="1F0CD060"/>
    <w:rsid w:val="1F3A36B1"/>
    <w:rsid w:val="1F436857"/>
    <w:rsid w:val="1F677F83"/>
    <w:rsid w:val="1F6C454B"/>
    <w:rsid w:val="1F9E35CB"/>
    <w:rsid w:val="1F9EF301"/>
    <w:rsid w:val="1FA29A2B"/>
    <w:rsid w:val="1FA91130"/>
    <w:rsid w:val="1FB975ED"/>
    <w:rsid w:val="1FDA6BE2"/>
    <w:rsid w:val="1FE01662"/>
    <w:rsid w:val="20070AEF"/>
    <w:rsid w:val="201E02ED"/>
    <w:rsid w:val="20351BE6"/>
    <w:rsid w:val="204F30F8"/>
    <w:rsid w:val="2052EA59"/>
    <w:rsid w:val="2058A3DE"/>
    <w:rsid w:val="207C6B17"/>
    <w:rsid w:val="2099F70C"/>
    <w:rsid w:val="20AA0758"/>
    <w:rsid w:val="20C35078"/>
    <w:rsid w:val="20DB2003"/>
    <w:rsid w:val="20F22FE9"/>
    <w:rsid w:val="2116F8D0"/>
    <w:rsid w:val="2163715B"/>
    <w:rsid w:val="21812D6D"/>
    <w:rsid w:val="21A35133"/>
    <w:rsid w:val="21C985F4"/>
    <w:rsid w:val="21DFEAFC"/>
    <w:rsid w:val="21FD81C4"/>
    <w:rsid w:val="220F6A9F"/>
    <w:rsid w:val="22602409"/>
    <w:rsid w:val="22642CCD"/>
    <w:rsid w:val="2290F49D"/>
    <w:rsid w:val="229EB5AE"/>
    <w:rsid w:val="22A8AED2"/>
    <w:rsid w:val="22DBEB9A"/>
    <w:rsid w:val="231A9318"/>
    <w:rsid w:val="2369EAE6"/>
    <w:rsid w:val="238CF634"/>
    <w:rsid w:val="24141997"/>
    <w:rsid w:val="243AB292"/>
    <w:rsid w:val="2467AD3F"/>
    <w:rsid w:val="2474A549"/>
    <w:rsid w:val="2494CDD6"/>
    <w:rsid w:val="24A0F92E"/>
    <w:rsid w:val="24BC039E"/>
    <w:rsid w:val="24CF7FD8"/>
    <w:rsid w:val="24DDA647"/>
    <w:rsid w:val="25178BBE"/>
    <w:rsid w:val="25904FD8"/>
    <w:rsid w:val="25C9AB02"/>
    <w:rsid w:val="25CD5AAC"/>
    <w:rsid w:val="26514D0A"/>
    <w:rsid w:val="26865164"/>
    <w:rsid w:val="26BE225F"/>
    <w:rsid w:val="26CC847C"/>
    <w:rsid w:val="2723861D"/>
    <w:rsid w:val="272C2039"/>
    <w:rsid w:val="272CA4DD"/>
    <w:rsid w:val="27327BD1"/>
    <w:rsid w:val="2739C8C7"/>
    <w:rsid w:val="275D4B20"/>
    <w:rsid w:val="2778850A"/>
    <w:rsid w:val="278DF6B5"/>
    <w:rsid w:val="2791A0CB"/>
    <w:rsid w:val="27D24B94"/>
    <w:rsid w:val="27E75E39"/>
    <w:rsid w:val="281FEDC4"/>
    <w:rsid w:val="282221C5"/>
    <w:rsid w:val="2826C900"/>
    <w:rsid w:val="28301C58"/>
    <w:rsid w:val="285498FE"/>
    <w:rsid w:val="285F57B1"/>
    <w:rsid w:val="2878D2EC"/>
    <w:rsid w:val="2896BDBF"/>
    <w:rsid w:val="28AD4D75"/>
    <w:rsid w:val="28C7E15F"/>
    <w:rsid w:val="28DC6629"/>
    <w:rsid w:val="28F54803"/>
    <w:rsid w:val="29016396"/>
    <w:rsid w:val="2911C088"/>
    <w:rsid w:val="2929C716"/>
    <w:rsid w:val="29651431"/>
    <w:rsid w:val="297B4E3E"/>
    <w:rsid w:val="298C611D"/>
    <w:rsid w:val="299D87B5"/>
    <w:rsid w:val="29CD0FBD"/>
    <w:rsid w:val="2A04253E"/>
    <w:rsid w:val="2A682D44"/>
    <w:rsid w:val="2AC59777"/>
    <w:rsid w:val="2B0836A6"/>
    <w:rsid w:val="2B24F223"/>
    <w:rsid w:val="2B89A380"/>
    <w:rsid w:val="2B90F6EA"/>
    <w:rsid w:val="2B96F873"/>
    <w:rsid w:val="2BB32CF7"/>
    <w:rsid w:val="2BDBD018"/>
    <w:rsid w:val="2BF810D1"/>
    <w:rsid w:val="2BF88F28"/>
    <w:rsid w:val="2BFF8221"/>
    <w:rsid w:val="2C18C451"/>
    <w:rsid w:val="2C390458"/>
    <w:rsid w:val="2C39EE06"/>
    <w:rsid w:val="2C3C9C30"/>
    <w:rsid w:val="2C8186A3"/>
    <w:rsid w:val="2CAD5821"/>
    <w:rsid w:val="2CC71583"/>
    <w:rsid w:val="2D20D705"/>
    <w:rsid w:val="2D4DE87C"/>
    <w:rsid w:val="2D6EABC7"/>
    <w:rsid w:val="2D9CEF5E"/>
    <w:rsid w:val="2DA359DB"/>
    <w:rsid w:val="2DAE5CB9"/>
    <w:rsid w:val="2DBF7151"/>
    <w:rsid w:val="2DE85B62"/>
    <w:rsid w:val="2DEC2437"/>
    <w:rsid w:val="2DFFBDA1"/>
    <w:rsid w:val="2E06AB22"/>
    <w:rsid w:val="2E3929FB"/>
    <w:rsid w:val="2E983B88"/>
    <w:rsid w:val="2EBA3E1A"/>
    <w:rsid w:val="2EC461CA"/>
    <w:rsid w:val="2ECC2F84"/>
    <w:rsid w:val="2ED768D5"/>
    <w:rsid w:val="2F36C2DF"/>
    <w:rsid w:val="2F56A8D7"/>
    <w:rsid w:val="2F7FEBF7"/>
    <w:rsid w:val="2F85612A"/>
    <w:rsid w:val="2FA5FF61"/>
    <w:rsid w:val="2FAD38E6"/>
    <w:rsid w:val="2FC89684"/>
    <w:rsid w:val="2FEA8173"/>
    <w:rsid w:val="3059ED8D"/>
    <w:rsid w:val="305C7A87"/>
    <w:rsid w:val="3064680D"/>
    <w:rsid w:val="307366C2"/>
    <w:rsid w:val="307A1721"/>
    <w:rsid w:val="30A28176"/>
    <w:rsid w:val="30B081AD"/>
    <w:rsid w:val="30D04E61"/>
    <w:rsid w:val="31959139"/>
    <w:rsid w:val="31C67D03"/>
    <w:rsid w:val="3219C35B"/>
    <w:rsid w:val="32227A0C"/>
    <w:rsid w:val="325DA2A1"/>
    <w:rsid w:val="32A1D2E6"/>
    <w:rsid w:val="32C16E39"/>
    <w:rsid w:val="32D484F1"/>
    <w:rsid w:val="3303B7D1"/>
    <w:rsid w:val="3349D318"/>
    <w:rsid w:val="3362A06B"/>
    <w:rsid w:val="33775687"/>
    <w:rsid w:val="337AA470"/>
    <w:rsid w:val="33837A8E"/>
    <w:rsid w:val="338F740E"/>
    <w:rsid w:val="33ADA3AA"/>
    <w:rsid w:val="33C6A871"/>
    <w:rsid w:val="33CEB01B"/>
    <w:rsid w:val="33FFC402"/>
    <w:rsid w:val="340FC0D1"/>
    <w:rsid w:val="34129B5F"/>
    <w:rsid w:val="348AB897"/>
    <w:rsid w:val="3493639A"/>
    <w:rsid w:val="34D8B81D"/>
    <w:rsid w:val="34DAEB5F"/>
    <w:rsid w:val="35583FDC"/>
    <w:rsid w:val="35875AA9"/>
    <w:rsid w:val="35A3AB5C"/>
    <w:rsid w:val="35FF1084"/>
    <w:rsid w:val="360C4ED9"/>
    <w:rsid w:val="365CCA2E"/>
    <w:rsid w:val="36C6A42C"/>
    <w:rsid w:val="36D24CC9"/>
    <w:rsid w:val="3727A0DE"/>
    <w:rsid w:val="3761DE13"/>
    <w:rsid w:val="376B68DD"/>
    <w:rsid w:val="376D5F4E"/>
    <w:rsid w:val="37754409"/>
    <w:rsid w:val="377F10E2"/>
    <w:rsid w:val="37F4F73F"/>
    <w:rsid w:val="37F88D53"/>
    <w:rsid w:val="380E7579"/>
    <w:rsid w:val="382A71B9"/>
    <w:rsid w:val="3841A09A"/>
    <w:rsid w:val="384F39EB"/>
    <w:rsid w:val="388BD362"/>
    <w:rsid w:val="3890192C"/>
    <w:rsid w:val="38D8C209"/>
    <w:rsid w:val="38F315F8"/>
    <w:rsid w:val="38FA6789"/>
    <w:rsid w:val="39061234"/>
    <w:rsid w:val="3921DC63"/>
    <w:rsid w:val="397F02F7"/>
    <w:rsid w:val="3993A1B9"/>
    <w:rsid w:val="39D9CF75"/>
    <w:rsid w:val="39FA0F7C"/>
    <w:rsid w:val="3A2E3DC3"/>
    <w:rsid w:val="3A3C6432"/>
    <w:rsid w:val="3A545E5A"/>
    <w:rsid w:val="3A65F2E2"/>
    <w:rsid w:val="3AECF618"/>
    <w:rsid w:val="3B55531E"/>
    <w:rsid w:val="3B803A84"/>
    <w:rsid w:val="3BC8E8C1"/>
    <w:rsid w:val="3C27B5A3"/>
    <w:rsid w:val="3C418523"/>
    <w:rsid w:val="3C7A9DA0"/>
    <w:rsid w:val="3C81B54A"/>
    <w:rsid w:val="3C90C1B4"/>
    <w:rsid w:val="3C9FEAAE"/>
    <w:rsid w:val="3CD2C1CC"/>
    <w:rsid w:val="3D3DAF03"/>
    <w:rsid w:val="3D4682ED"/>
    <w:rsid w:val="3D853903"/>
    <w:rsid w:val="3D907DC1"/>
    <w:rsid w:val="3D9F3D97"/>
    <w:rsid w:val="3DB9730D"/>
    <w:rsid w:val="3DE65148"/>
    <w:rsid w:val="3E1CD372"/>
    <w:rsid w:val="3E67DC13"/>
    <w:rsid w:val="3E7CA587"/>
    <w:rsid w:val="3E888A7F"/>
    <w:rsid w:val="3E8CD88A"/>
    <w:rsid w:val="3E914ED6"/>
    <w:rsid w:val="3E9291E0"/>
    <w:rsid w:val="3EAE7A20"/>
    <w:rsid w:val="3EC62D35"/>
    <w:rsid w:val="3EDEBB76"/>
    <w:rsid w:val="3EE2534E"/>
    <w:rsid w:val="3F7611CC"/>
    <w:rsid w:val="3F991605"/>
    <w:rsid w:val="3FABD538"/>
    <w:rsid w:val="3FAF2C64"/>
    <w:rsid w:val="3FD558C4"/>
    <w:rsid w:val="40076D56"/>
    <w:rsid w:val="401EA8E4"/>
    <w:rsid w:val="402E3EDA"/>
    <w:rsid w:val="402FB81D"/>
    <w:rsid w:val="40321C9D"/>
    <w:rsid w:val="405BBF18"/>
    <w:rsid w:val="4061637A"/>
    <w:rsid w:val="4070622F"/>
    <w:rsid w:val="408DA3C9"/>
    <w:rsid w:val="40A480E9"/>
    <w:rsid w:val="4158BE45"/>
    <w:rsid w:val="415B960A"/>
    <w:rsid w:val="419F7CD5"/>
    <w:rsid w:val="41A7EEE0"/>
    <w:rsid w:val="41D4E00B"/>
    <w:rsid w:val="41DFC82C"/>
    <w:rsid w:val="41E71BF6"/>
    <w:rsid w:val="4218A80A"/>
    <w:rsid w:val="4226B11B"/>
    <w:rsid w:val="423EBFB8"/>
    <w:rsid w:val="426768F4"/>
    <w:rsid w:val="4279AFE4"/>
    <w:rsid w:val="42B5F92D"/>
    <w:rsid w:val="42BE69A6"/>
    <w:rsid w:val="42E5EDBA"/>
    <w:rsid w:val="430231A5"/>
    <w:rsid w:val="430DB170"/>
    <w:rsid w:val="433DD352"/>
    <w:rsid w:val="4343EE5D"/>
    <w:rsid w:val="435E1678"/>
    <w:rsid w:val="4367895E"/>
    <w:rsid w:val="439C9C14"/>
    <w:rsid w:val="439F2597"/>
    <w:rsid w:val="43A1772C"/>
    <w:rsid w:val="43B73497"/>
    <w:rsid w:val="43E7941C"/>
    <w:rsid w:val="440E116C"/>
    <w:rsid w:val="442004C1"/>
    <w:rsid w:val="4425EE4D"/>
    <w:rsid w:val="44422449"/>
    <w:rsid w:val="44887CB5"/>
    <w:rsid w:val="449BC5E4"/>
    <w:rsid w:val="44A0C931"/>
    <w:rsid w:val="454EB741"/>
    <w:rsid w:val="455BABA6"/>
    <w:rsid w:val="455C7EF8"/>
    <w:rsid w:val="45A97A82"/>
    <w:rsid w:val="45B354B3"/>
    <w:rsid w:val="45ED99EF"/>
    <w:rsid w:val="45F30647"/>
    <w:rsid w:val="45FA23FA"/>
    <w:rsid w:val="460D65E2"/>
    <w:rsid w:val="462B71EB"/>
    <w:rsid w:val="46335F71"/>
    <w:rsid w:val="4635324E"/>
    <w:rsid w:val="464958D3"/>
    <w:rsid w:val="465187F0"/>
    <w:rsid w:val="467AE3F4"/>
    <w:rsid w:val="46BF6A27"/>
    <w:rsid w:val="46D13F1A"/>
    <w:rsid w:val="46D43CD6"/>
    <w:rsid w:val="4736A16B"/>
    <w:rsid w:val="47454AE3"/>
    <w:rsid w:val="474C103C"/>
    <w:rsid w:val="475C2D6B"/>
    <w:rsid w:val="4766A3AF"/>
    <w:rsid w:val="477A0799"/>
    <w:rsid w:val="47ACA3F9"/>
    <w:rsid w:val="47AD4EF8"/>
    <w:rsid w:val="48061F34"/>
    <w:rsid w:val="480AD887"/>
    <w:rsid w:val="487647FE"/>
    <w:rsid w:val="488B9F45"/>
    <w:rsid w:val="48BB053F"/>
    <w:rsid w:val="48DC7E74"/>
    <w:rsid w:val="48E1828F"/>
    <w:rsid w:val="48E307EF"/>
    <w:rsid w:val="48E769A0"/>
    <w:rsid w:val="4904FCE4"/>
    <w:rsid w:val="4906DFCE"/>
    <w:rsid w:val="499953E3"/>
    <w:rsid w:val="49A632CF"/>
    <w:rsid w:val="49D0513F"/>
    <w:rsid w:val="49D56407"/>
    <w:rsid w:val="4A39D461"/>
    <w:rsid w:val="4A4AEAF7"/>
    <w:rsid w:val="4A531B24"/>
    <w:rsid w:val="4A98FDF8"/>
    <w:rsid w:val="4B305247"/>
    <w:rsid w:val="4B38C249"/>
    <w:rsid w:val="4B3FCB05"/>
    <w:rsid w:val="4B500000"/>
    <w:rsid w:val="4B80BC28"/>
    <w:rsid w:val="4C37B077"/>
    <w:rsid w:val="4C84D3D6"/>
    <w:rsid w:val="4C97D914"/>
    <w:rsid w:val="4C9DDA9D"/>
    <w:rsid w:val="4CBEB6F8"/>
    <w:rsid w:val="4CCA2258"/>
    <w:rsid w:val="4CE12125"/>
    <w:rsid w:val="4CF7A3CB"/>
    <w:rsid w:val="4D096775"/>
    <w:rsid w:val="4D3B339A"/>
    <w:rsid w:val="4D43C66E"/>
    <w:rsid w:val="4D4DD591"/>
    <w:rsid w:val="4D587A0B"/>
    <w:rsid w:val="4D660306"/>
    <w:rsid w:val="4D80B206"/>
    <w:rsid w:val="4DB2A68A"/>
    <w:rsid w:val="4DB4F3B2"/>
    <w:rsid w:val="4DDACBE3"/>
    <w:rsid w:val="4DE7C788"/>
    <w:rsid w:val="4DEE817E"/>
    <w:rsid w:val="4DFB75E3"/>
    <w:rsid w:val="4E1B1B34"/>
    <w:rsid w:val="4E408294"/>
    <w:rsid w:val="4E4CD1D2"/>
    <w:rsid w:val="4E8940C8"/>
    <w:rsid w:val="4EA0F6F3"/>
    <w:rsid w:val="4EA34974"/>
    <w:rsid w:val="4EDBB6E3"/>
    <w:rsid w:val="4EE92310"/>
    <w:rsid w:val="4EE9A5F2"/>
    <w:rsid w:val="4EF7E9C8"/>
    <w:rsid w:val="4F101DFD"/>
    <w:rsid w:val="4F1D42C0"/>
    <w:rsid w:val="4F523EDB"/>
    <w:rsid w:val="4F59AB72"/>
    <w:rsid w:val="4F6F5139"/>
    <w:rsid w:val="4F9B221D"/>
    <w:rsid w:val="4F9EDD37"/>
    <w:rsid w:val="4FBE3EFF"/>
    <w:rsid w:val="4FD013F2"/>
    <w:rsid w:val="4FD9AEAD"/>
    <w:rsid w:val="5009011E"/>
    <w:rsid w:val="502309D8"/>
    <w:rsid w:val="50295834"/>
    <w:rsid w:val="5029BB35"/>
    <w:rsid w:val="5042B46B"/>
    <w:rsid w:val="50830CA2"/>
    <w:rsid w:val="5092FB73"/>
    <w:rsid w:val="50B91321"/>
    <w:rsid w:val="51AC1A6D"/>
    <w:rsid w:val="51C924D2"/>
    <w:rsid w:val="51E2898A"/>
    <w:rsid w:val="51F95B62"/>
    <w:rsid w:val="520E3CA9"/>
    <w:rsid w:val="522ECBD4"/>
    <w:rsid w:val="5232818B"/>
    <w:rsid w:val="5243314B"/>
    <w:rsid w:val="5257CAE4"/>
    <w:rsid w:val="52752E44"/>
    <w:rsid w:val="52797671"/>
    <w:rsid w:val="527B0FE2"/>
    <w:rsid w:val="528B4ABD"/>
    <w:rsid w:val="528FDF7D"/>
    <w:rsid w:val="52B49613"/>
    <w:rsid w:val="52C0D90F"/>
    <w:rsid w:val="52F6BC99"/>
    <w:rsid w:val="52FCF0F0"/>
    <w:rsid w:val="530D1C21"/>
    <w:rsid w:val="5323DACD"/>
    <w:rsid w:val="534D0937"/>
    <w:rsid w:val="53CC08A6"/>
    <w:rsid w:val="53D243F3"/>
    <w:rsid w:val="54473461"/>
    <w:rsid w:val="545847BE"/>
    <w:rsid w:val="545CEC8A"/>
    <w:rsid w:val="5479BCE2"/>
    <w:rsid w:val="548A5CB8"/>
    <w:rsid w:val="549DAEE7"/>
    <w:rsid w:val="54D8527C"/>
    <w:rsid w:val="54F2BD50"/>
    <w:rsid w:val="5506A62C"/>
    <w:rsid w:val="555E7F10"/>
    <w:rsid w:val="557E38EE"/>
    <w:rsid w:val="55AE57E2"/>
    <w:rsid w:val="55B77962"/>
    <w:rsid w:val="55C24EED"/>
    <w:rsid w:val="55D37D6B"/>
    <w:rsid w:val="55E4F7ED"/>
    <w:rsid w:val="55EFB40C"/>
    <w:rsid w:val="55F678A3"/>
    <w:rsid w:val="563847F5"/>
    <w:rsid w:val="5644BCE3"/>
    <w:rsid w:val="5665AD14"/>
    <w:rsid w:val="5671B8E6"/>
    <w:rsid w:val="5684EBD1"/>
    <w:rsid w:val="56B2C911"/>
    <w:rsid w:val="56CE7647"/>
    <w:rsid w:val="572E3A62"/>
    <w:rsid w:val="57724431"/>
    <w:rsid w:val="577CC779"/>
    <w:rsid w:val="57A86C27"/>
    <w:rsid w:val="57C950E4"/>
    <w:rsid w:val="57E08D44"/>
    <w:rsid w:val="57E38F72"/>
    <w:rsid w:val="57E74DE6"/>
    <w:rsid w:val="57F235B1"/>
    <w:rsid w:val="582DAF34"/>
    <w:rsid w:val="5850F682"/>
    <w:rsid w:val="58610BF9"/>
    <w:rsid w:val="5862FDD6"/>
    <w:rsid w:val="58829929"/>
    <w:rsid w:val="58971A4B"/>
    <w:rsid w:val="58F4BBC8"/>
    <w:rsid w:val="58F73F0E"/>
    <w:rsid w:val="58FFD4F2"/>
    <w:rsid w:val="591CFB3E"/>
    <w:rsid w:val="592E4EA4"/>
    <w:rsid w:val="5953BDD8"/>
    <w:rsid w:val="596B7F56"/>
    <w:rsid w:val="599203D0"/>
    <w:rsid w:val="59991C08"/>
    <w:rsid w:val="59BCFE76"/>
    <w:rsid w:val="59D5893E"/>
    <w:rsid w:val="59EB44EA"/>
    <w:rsid w:val="5A20B55C"/>
    <w:rsid w:val="5A51EBAF"/>
    <w:rsid w:val="5A79E712"/>
    <w:rsid w:val="5A8C537D"/>
    <w:rsid w:val="5A930F6F"/>
    <w:rsid w:val="5AC9C8BA"/>
    <w:rsid w:val="5ADF8893"/>
    <w:rsid w:val="5AE61D19"/>
    <w:rsid w:val="5B0FBE17"/>
    <w:rsid w:val="5B14F881"/>
    <w:rsid w:val="5B17A98D"/>
    <w:rsid w:val="5B5FEAA1"/>
    <w:rsid w:val="5B69807D"/>
    <w:rsid w:val="5B91E61B"/>
    <w:rsid w:val="5BA816BE"/>
    <w:rsid w:val="5BF3FCFF"/>
    <w:rsid w:val="5C08C9CB"/>
    <w:rsid w:val="5C15B773"/>
    <w:rsid w:val="5C69AAA3"/>
    <w:rsid w:val="5C8FF7CD"/>
    <w:rsid w:val="5CA2C390"/>
    <w:rsid w:val="5CD874EF"/>
    <w:rsid w:val="5CDFCE40"/>
    <w:rsid w:val="5D11CE3C"/>
    <w:rsid w:val="5D2BD1B6"/>
    <w:rsid w:val="5D3DB7CB"/>
    <w:rsid w:val="5D6D6996"/>
    <w:rsid w:val="5D70D37C"/>
    <w:rsid w:val="5E01E4F9"/>
    <w:rsid w:val="5E1FB51E"/>
    <w:rsid w:val="5E2636B0"/>
    <w:rsid w:val="5E2C6B18"/>
    <w:rsid w:val="5E392C84"/>
    <w:rsid w:val="5E3E93F1"/>
    <w:rsid w:val="5E542242"/>
    <w:rsid w:val="5E906F99"/>
    <w:rsid w:val="5EA3AB9D"/>
    <w:rsid w:val="5EB13FD1"/>
    <w:rsid w:val="5EC84D55"/>
    <w:rsid w:val="5ED872EC"/>
    <w:rsid w:val="5EE153FA"/>
    <w:rsid w:val="5F157D34"/>
    <w:rsid w:val="5F1BF9D4"/>
    <w:rsid w:val="5F5FC4A0"/>
    <w:rsid w:val="5F6982F8"/>
    <w:rsid w:val="5F94E508"/>
    <w:rsid w:val="5F9D550A"/>
    <w:rsid w:val="5FA2E7EB"/>
    <w:rsid w:val="5FA9D307"/>
    <w:rsid w:val="5FC88DB9"/>
    <w:rsid w:val="5FCB0CFE"/>
    <w:rsid w:val="5FD4FCE5"/>
    <w:rsid w:val="5FDB73F8"/>
    <w:rsid w:val="5FE19F31"/>
    <w:rsid w:val="5FE59DA0"/>
    <w:rsid w:val="5FEB9F29"/>
    <w:rsid w:val="6021C30B"/>
    <w:rsid w:val="6027297D"/>
    <w:rsid w:val="60514659"/>
    <w:rsid w:val="6065573E"/>
    <w:rsid w:val="60A02F9D"/>
    <w:rsid w:val="60A65F5A"/>
    <w:rsid w:val="60CB0017"/>
    <w:rsid w:val="6119CF97"/>
    <w:rsid w:val="613D1BC6"/>
    <w:rsid w:val="6168DFC0"/>
    <w:rsid w:val="617A49A0"/>
    <w:rsid w:val="61816E01"/>
    <w:rsid w:val="61B753E8"/>
    <w:rsid w:val="61C358E0"/>
    <w:rsid w:val="61E51BF8"/>
    <w:rsid w:val="61EF2642"/>
    <w:rsid w:val="62269E61"/>
    <w:rsid w:val="623168F5"/>
    <w:rsid w:val="6236BA96"/>
    <w:rsid w:val="62B6BCD1"/>
    <w:rsid w:val="62DA88AD"/>
    <w:rsid w:val="62F43F93"/>
    <w:rsid w:val="6304B021"/>
    <w:rsid w:val="630C9270"/>
    <w:rsid w:val="6380EC59"/>
    <w:rsid w:val="63C797A2"/>
    <w:rsid w:val="6428AB4B"/>
    <w:rsid w:val="643E0B15"/>
    <w:rsid w:val="645D6F8D"/>
    <w:rsid w:val="64709F89"/>
    <w:rsid w:val="6476590E"/>
    <w:rsid w:val="64AFD775"/>
    <w:rsid w:val="64CB514C"/>
    <w:rsid w:val="651522C6"/>
    <w:rsid w:val="652723E6"/>
    <w:rsid w:val="657FB94C"/>
    <w:rsid w:val="6586C208"/>
    <w:rsid w:val="65CCC4EA"/>
    <w:rsid w:val="65E18BCF"/>
    <w:rsid w:val="660A3151"/>
    <w:rsid w:val="66443E69"/>
    <w:rsid w:val="6651DA1F"/>
    <w:rsid w:val="665F0881"/>
    <w:rsid w:val="6663737E"/>
    <w:rsid w:val="66B89A57"/>
    <w:rsid w:val="66D63446"/>
    <w:rsid w:val="66DBB6F9"/>
    <w:rsid w:val="66F84557"/>
    <w:rsid w:val="6724DAC7"/>
    <w:rsid w:val="6728F916"/>
    <w:rsid w:val="67331192"/>
    <w:rsid w:val="674B7C72"/>
    <w:rsid w:val="6781BDA8"/>
    <w:rsid w:val="6799AED3"/>
    <w:rsid w:val="67ACE786"/>
    <w:rsid w:val="67C9E429"/>
    <w:rsid w:val="67D11432"/>
    <w:rsid w:val="67FCBE43"/>
    <w:rsid w:val="682A236F"/>
    <w:rsid w:val="68545D7C"/>
    <w:rsid w:val="687BD75B"/>
    <w:rsid w:val="68ADFFF8"/>
    <w:rsid w:val="68AFE59C"/>
    <w:rsid w:val="68C3BF87"/>
    <w:rsid w:val="68F67858"/>
    <w:rsid w:val="694843D6"/>
    <w:rsid w:val="695B0508"/>
    <w:rsid w:val="69638117"/>
    <w:rsid w:val="6964EFBA"/>
    <w:rsid w:val="697CFE0C"/>
    <w:rsid w:val="69A1B9A9"/>
    <w:rsid w:val="6A09563A"/>
    <w:rsid w:val="6A427C63"/>
    <w:rsid w:val="6A831D34"/>
    <w:rsid w:val="6AAF57FD"/>
    <w:rsid w:val="6AE4FAFB"/>
    <w:rsid w:val="6AFFA817"/>
    <w:rsid w:val="6B095BDE"/>
    <w:rsid w:val="6B281594"/>
    <w:rsid w:val="6B292AFB"/>
    <w:rsid w:val="6B5DB7CA"/>
    <w:rsid w:val="6B7828FA"/>
    <w:rsid w:val="6BB3C94A"/>
    <w:rsid w:val="6BDA970D"/>
    <w:rsid w:val="6BEA5C9C"/>
    <w:rsid w:val="6C0DB2BE"/>
    <w:rsid w:val="6C11A30D"/>
    <w:rsid w:val="6C189A2B"/>
    <w:rsid w:val="6C1EED95"/>
    <w:rsid w:val="6C5E60BF"/>
    <w:rsid w:val="6C684296"/>
    <w:rsid w:val="6C6CEFF0"/>
    <w:rsid w:val="6C82A47B"/>
    <w:rsid w:val="6C99BD74"/>
    <w:rsid w:val="6CB0A9AF"/>
    <w:rsid w:val="6CBF796D"/>
    <w:rsid w:val="6D028032"/>
    <w:rsid w:val="6D4D5040"/>
    <w:rsid w:val="6D60F4C8"/>
    <w:rsid w:val="6D7A1D25"/>
    <w:rsid w:val="6DEBB604"/>
    <w:rsid w:val="6E05C021"/>
    <w:rsid w:val="6E06E07D"/>
    <w:rsid w:val="6E0C87B1"/>
    <w:rsid w:val="6E4F504E"/>
    <w:rsid w:val="6E54B7BB"/>
    <w:rsid w:val="6E5CA541"/>
    <w:rsid w:val="6E6DE018"/>
    <w:rsid w:val="6EC3AC3C"/>
    <w:rsid w:val="6F099F4A"/>
    <w:rsid w:val="6F0A4A49"/>
    <w:rsid w:val="6F4766A7"/>
    <w:rsid w:val="6F7450D8"/>
    <w:rsid w:val="6FB90BB5"/>
    <w:rsid w:val="6FD08A50"/>
    <w:rsid w:val="6FF68D06"/>
    <w:rsid w:val="6FFC5635"/>
    <w:rsid w:val="7045F888"/>
    <w:rsid w:val="70573EF2"/>
    <w:rsid w:val="705CD8E4"/>
    <w:rsid w:val="706E7C02"/>
    <w:rsid w:val="708B51F0"/>
    <w:rsid w:val="709EA8E7"/>
    <w:rsid w:val="70B1BDE7"/>
    <w:rsid w:val="70CB22B2"/>
    <w:rsid w:val="70E123E1"/>
    <w:rsid w:val="71289FEE"/>
    <w:rsid w:val="713240D3"/>
    <w:rsid w:val="713CE40F"/>
    <w:rsid w:val="7146EF70"/>
    <w:rsid w:val="7177E93C"/>
    <w:rsid w:val="71811AE2"/>
    <w:rsid w:val="7186F110"/>
    <w:rsid w:val="7188BF6C"/>
    <w:rsid w:val="71A7CC44"/>
    <w:rsid w:val="71CAB90F"/>
    <w:rsid w:val="71FB3FC2"/>
    <w:rsid w:val="722B692F"/>
    <w:rsid w:val="723E8C2B"/>
    <w:rsid w:val="7241400C"/>
    <w:rsid w:val="727F308F"/>
    <w:rsid w:val="729FD9EE"/>
    <w:rsid w:val="72A223E6"/>
    <w:rsid w:val="73082B12"/>
    <w:rsid w:val="736DC076"/>
    <w:rsid w:val="7385D7F0"/>
    <w:rsid w:val="738BB158"/>
    <w:rsid w:val="73DDBB6C"/>
    <w:rsid w:val="73EEEBF3"/>
    <w:rsid w:val="740BC0A0"/>
    <w:rsid w:val="74255CE0"/>
    <w:rsid w:val="742F9FBF"/>
    <w:rsid w:val="7449BDEC"/>
    <w:rsid w:val="748484BA"/>
    <w:rsid w:val="748AF67D"/>
    <w:rsid w:val="74BDF7B6"/>
    <w:rsid w:val="74C3F93F"/>
    <w:rsid w:val="7517D614"/>
    <w:rsid w:val="7576A883"/>
    <w:rsid w:val="757766A2"/>
    <w:rsid w:val="75AD64FB"/>
    <w:rsid w:val="75BDD16F"/>
    <w:rsid w:val="75E57BD7"/>
    <w:rsid w:val="75E5E212"/>
    <w:rsid w:val="76126885"/>
    <w:rsid w:val="76282959"/>
    <w:rsid w:val="7633CA77"/>
    <w:rsid w:val="769B9649"/>
    <w:rsid w:val="76C4BBB6"/>
    <w:rsid w:val="76F40E76"/>
    <w:rsid w:val="771656A7"/>
    <w:rsid w:val="772D0F43"/>
    <w:rsid w:val="7780610F"/>
    <w:rsid w:val="778085AE"/>
    <w:rsid w:val="77BAC98D"/>
    <w:rsid w:val="77D55871"/>
    <w:rsid w:val="77E70942"/>
    <w:rsid w:val="77ECB165"/>
    <w:rsid w:val="782825A0"/>
    <w:rsid w:val="782995D5"/>
    <w:rsid w:val="78727C08"/>
    <w:rsid w:val="788A003C"/>
    <w:rsid w:val="788F26E5"/>
    <w:rsid w:val="7899E130"/>
    <w:rsid w:val="78D24DE0"/>
    <w:rsid w:val="78E505BD"/>
    <w:rsid w:val="78EF5CF4"/>
    <w:rsid w:val="791AE420"/>
    <w:rsid w:val="79453F43"/>
    <w:rsid w:val="79580075"/>
    <w:rsid w:val="7966802F"/>
    <w:rsid w:val="79B9CC59"/>
    <w:rsid w:val="79D46BD1"/>
    <w:rsid w:val="79DBDC0B"/>
    <w:rsid w:val="79DCFAE0"/>
    <w:rsid w:val="79EB54C9"/>
    <w:rsid w:val="79FE273D"/>
    <w:rsid w:val="7A1E16F9"/>
    <w:rsid w:val="7A2F0F36"/>
    <w:rsid w:val="7A69C74D"/>
    <w:rsid w:val="7AC0363F"/>
    <w:rsid w:val="7AD2841B"/>
    <w:rsid w:val="7AD60735"/>
    <w:rsid w:val="7AFA21D6"/>
    <w:rsid w:val="7B4CD0B6"/>
    <w:rsid w:val="7B54E58C"/>
    <w:rsid w:val="7B5A4154"/>
    <w:rsid w:val="7B5B78FB"/>
    <w:rsid w:val="7BAA0F8E"/>
    <w:rsid w:val="7BB5306B"/>
    <w:rsid w:val="7BB642C2"/>
    <w:rsid w:val="7BF61C16"/>
    <w:rsid w:val="7C0597AE"/>
    <w:rsid w:val="7C18BD28"/>
    <w:rsid w:val="7C38A623"/>
    <w:rsid w:val="7C46C1DC"/>
    <w:rsid w:val="7C536F53"/>
    <w:rsid w:val="7C5A9A84"/>
    <w:rsid w:val="7C5E538E"/>
    <w:rsid w:val="7C672CA4"/>
    <w:rsid w:val="7C679E87"/>
    <w:rsid w:val="7C75E841"/>
    <w:rsid w:val="7C7CE005"/>
    <w:rsid w:val="7CA8E41E"/>
    <w:rsid w:val="7CF8F545"/>
    <w:rsid w:val="7D092985"/>
    <w:rsid w:val="7D0FABF5"/>
    <w:rsid w:val="7D17629F"/>
    <w:rsid w:val="7D185984"/>
    <w:rsid w:val="7D186B39"/>
    <w:rsid w:val="7D2FED36"/>
    <w:rsid w:val="7D587EB8"/>
    <w:rsid w:val="7D60619C"/>
    <w:rsid w:val="7D7A488C"/>
    <w:rsid w:val="7DBFDCF1"/>
    <w:rsid w:val="7DC264C8"/>
    <w:rsid w:val="7E036EE8"/>
    <w:rsid w:val="7E5736FD"/>
    <w:rsid w:val="7E8DD75C"/>
    <w:rsid w:val="7E9A417F"/>
    <w:rsid w:val="7EA7C13D"/>
    <w:rsid w:val="7EADEBFA"/>
    <w:rsid w:val="7ECF398D"/>
    <w:rsid w:val="7EE1BD8C"/>
    <w:rsid w:val="7F028059"/>
    <w:rsid w:val="7F0DF9B4"/>
    <w:rsid w:val="7F2D0E6E"/>
    <w:rsid w:val="7F4E7347"/>
    <w:rsid w:val="7F7046E5"/>
    <w:rsid w:val="7F8CA855"/>
    <w:rsid w:val="7F8EB149"/>
    <w:rsid w:val="7FAC2CF1"/>
    <w:rsid w:val="7FD4E969"/>
    <w:rsid w:val="7FEF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6DD6"/>
  <w15:docId w15:val="{7DD5E882-CE0A-44BB-9D5E-01354812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BB9"/>
    <w:pPr>
      <w:ind w:left="720"/>
    </w:pPr>
    <w:rPr>
      <w:rFonts w:ascii="Calibri" w:hAnsi="Calibri" w:cs="Calibri"/>
      <w:lang w:val="en-GB" w:eastAsia="en-GB"/>
    </w:rPr>
  </w:style>
  <w:style w:type="paragraph" w:styleId="FootnoteText">
    <w:name w:val="footnote text"/>
    <w:basedOn w:val="Normal"/>
    <w:link w:val="FootnoteTextChar"/>
    <w:uiPriority w:val="99"/>
    <w:semiHidden/>
    <w:unhideWhenUsed/>
    <w:rsid w:val="00CC0BB9"/>
    <w:rPr>
      <w:sz w:val="20"/>
      <w:szCs w:val="20"/>
      <w:lang w:val="en-GB"/>
    </w:rPr>
  </w:style>
  <w:style w:type="character" w:customStyle="1" w:styleId="FootnoteTextChar">
    <w:name w:val="Footnote Text Char"/>
    <w:basedOn w:val="DefaultParagraphFont"/>
    <w:link w:val="FootnoteText"/>
    <w:uiPriority w:val="99"/>
    <w:semiHidden/>
    <w:rsid w:val="00CC0BB9"/>
    <w:rPr>
      <w:sz w:val="20"/>
      <w:szCs w:val="20"/>
      <w:lang w:val="en-GB"/>
    </w:rPr>
  </w:style>
  <w:style w:type="character" w:styleId="FootnoteReference">
    <w:name w:val="footnote reference"/>
    <w:basedOn w:val="DefaultParagraphFont"/>
    <w:uiPriority w:val="99"/>
    <w:semiHidden/>
    <w:unhideWhenUsed/>
    <w:rsid w:val="00CC0BB9"/>
    <w:rPr>
      <w:vertAlign w:val="superscript"/>
    </w:rPr>
  </w:style>
  <w:style w:type="character" w:styleId="Hyperlink">
    <w:name w:val="Hyperlink"/>
    <w:basedOn w:val="DefaultParagraphFont"/>
    <w:uiPriority w:val="99"/>
    <w:unhideWhenUsed/>
    <w:rsid w:val="00CC0BB9"/>
    <w:rPr>
      <w:color w:val="0563C1" w:themeColor="hyperlink"/>
      <w:u w:val="single"/>
    </w:rPr>
  </w:style>
  <w:style w:type="paragraph" w:customStyle="1" w:styleId="p1">
    <w:name w:val="p1"/>
    <w:basedOn w:val="Normal"/>
    <w:rsid w:val="00A552D5"/>
    <w:rPr>
      <w:rFonts w:ascii="Helvetica" w:hAnsi="Helvetica" w:cs="Times New Roman"/>
      <w:sz w:val="17"/>
      <w:szCs w:val="17"/>
      <w:lang w:val="en-GB" w:eastAsia="en-GB"/>
    </w:rPr>
  </w:style>
  <w:style w:type="paragraph" w:customStyle="1" w:styleId="p2">
    <w:name w:val="p2"/>
    <w:basedOn w:val="Normal"/>
    <w:rsid w:val="00A552D5"/>
    <w:rPr>
      <w:rFonts w:ascii="Helvetica" w:hAnsi="Helvetica" w:cs="Times New Roman"/>
      <w:sz w:val="18"/>
      <w:szCs w:val="18"/>
      <w:lang w:val="en-GB" w:eastAsia="en-GB"/>
    </w:rPr>
  </w:style>
  <w:style w:type="paragraph" w:customStyle="1" w:styleId="p4">
    <w:name w:val="p4"/>
    <w:basedOn w:val="Normal"/>
    <w:rsid w:val="00A552D5"/>
    <w:rPr>
      <w:rFonts w:ascii="Helvetica" w:hAnsi="Helvetica" w:cs="Times New Roman"/>
      <w:sz w:val="17"/>
      <w:szCs w:val="17"/>
      <w:lang w:val="en-GB" w:eastAsia="en-GB"/>
    </w:rPr>
  </w:style>
  <w:style w:type="paragraph" w:customStyle="1" w:styleId="li1">
    <w:name w:val="li1"/>
    <w:basedOn w:val="Normal"/>
    <w:rsid w:val="00A552D5"/>
    <w:rPr>
      <w:rFonts w:ascii="Helvetica" w:hAnsi="Helvetica" w:cs="Times New Roman"/>
      <w:sz w:val="17"/>
      <w:szCs w:val="17"/>
      <w:lang w:val="en-GB" w:eastAsia="en-GB"/>
    </w:rPr>
  </w:style>
  <w:style w:type="paragraph" w:customStyle="1" w:styleId="li3">
    <w:name w:val="li3"/>
    <w:basedOn w:val="Normal"/>
    <w:rsid w:val="00A552D5"/>
    <w:pPr>
      <w:spacing w:after="23"/>
    </w:pPr>
    <w:rPr>
      <w:rFonts w:ascii="Helvetica" w:hAnsi="Helvetica" w:cs="Times New Roman"/>
      <w:sz w:val="17"/>
      <w:szCs w:val="17"/>
      <w:lang w:val="en-GB" w:eastAsia="en-GB"/>
    </w:rPr>
  </w:style>
  <w:style w:type="character" w:customStyle="1" w:styleId="apple-converted-space">
    <w:name w:val="apple-converted-space"/>
    <w:basedOn w:val="DefaultParagraphFont"/>
    <w:rsid w:val="00A552D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72360">
      <w:bodyDiv w:val="1"/>
      <w:marLeft w:val="0"/>
      <w:marRight w:val="0"/>
      <w:marTop w:val="0"/>
      <w:marBottom w:val="0"/>
      <w:divBdr>
        <w:top w:val="none" w:sz="0" w:space="0" w:color="auto"/>
        <w:left w:val="none" w:sz="0" w:space="0" w:color="auto"/>
        <w:bottom w:val="none" w:sz="0" w:space="0" w:color="auto"/>
        <w:right w:val="none" w:sz="0" w:space="0" w:color="auto"/>
      </w:divBdr>
    </w:div>
    <w:div w:id="190324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can@leed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yorksandhumberclimat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rksandhumberclimate.org.uk" TargetMode="External"/><Relationship Id="rId5" Type="http://schemas.openxmlformats.org/officeDocument/2006/relationships/styles" Target="styles.xml"/><Relationship Id="rId15" Type="http://schemas.openxmlformats.org/officeDocument/2006/relationships/hyperlink" Target="https://www.climatejust.org.uk/"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can@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945653-8eff-44ef-a544-b6e82dd5a2f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2" ma:contentTypeDescription="Create a new document." ma:contentTypeScope="" ma:versionID="6d6799bae5dc6a38176e38c18199fcd2">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b8e1ffa6fccb27f009c1413db1ee9d70"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DB81F-94B4-4D3F-A120-0256FB0C7840}">
  <ds:schemaRefs>
    <ds:schemaRef ds:uri="http://schemas.microsoft.com/office/2006/metadata/properties"/>
    <ds:schemaRef ds:uri="http://schemas.microsoft.com/office/infopath/2007/PartnerControls"/>
    <ds:schemaRef ds:uri="f8945653-8eff-44ef-a544-b6e82dd5a2f8"/>
  </ds:schemaRefs>
</ds:datastoreItem>
</file>

<file path=customXml/itemProps2.xml><?xml version="1.0" encoding="utf-8"?>
<ds:datastoreItem xmlns:ds="http://schemas.openxmlformats.org/officeDocument/2006/customXml" ds:itemID="{C3BB9008-5E23-43EB-BB04-825481CF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a192-f488-4040-9765-23e672fe8c6b"/>
    <ds:schemaRef ds:uri="f8945653-8eff-44ef-a544-b6e82dd5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8833B-B104-4AC0-88EE-0B9D4839D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Knowland, Tom</dc:creator>
  <cp:lastModifiedBy>Kathryn Lock</cp:lastModifiedBy>
  <cp:revision>3</cp:revision>
  <dcterms:created xsi:type="dcterms:W3CDTF">2021-09-13T10:54:00Z</dcterms:created>
  <dcterms:modified xsi:type="dcterms:W3CDTF">2021-09-13T10:54:00Z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y fmtid="{D5CDD505-2E9C-101B-9397-08002B2CF9AE}" pid="3" name="Order">
    <vt:r8>35900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